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7159" w14:textId="77777777" w:rsidR="00985370" w:rsidRPr="0016364E" w:rsidRDefault="00985370" w:rsidP="00985370">
      <w:pPr>
        <w:pStyle w:val="Ttulo1"/>
      </w:pPr>
      <w:bookmarkStart w:id="0" w:name="_Toc29132164"/>
      <w:r w:rsidRPr="0016364E">
        <w:t xml:space="preserve">TÍTULO </w:t>
      </w:r>
      <w:proofErr w:type="spellStart"/>
      <w:r w:rsidRPr="0016364E">
        <w:t>Nº</w:t>
      </w:r>
      <w:proofErr w:type="spellEnd"/>
      <w:r w:rsidRPr="0016364E">
        <w:t xml:space="preserve"> XXIII: POLÍTICAS DE PREVENCIÓN COLEGIO PUENTEMAIPO.</w:t>
      </w:r>
      <w:bookmarkEnd w:id="0"/>
    </w:p>
    <w:p w14:paraId="2F3A383A" w14:textId="77777777" w:rsidR="00985370" w:rsidRPr="0082673A" w:rsidRDefault="00985370" w:rsidP="00985370">
      <w:pPr>
        <w:rPr>
          <w:lang w:val="es-ES_tradnl" w:eastAsia="es-ES_tradnl"/>
        </w:rPr>
      </w:pPr>
    </w:p>
    <w:p w14:paraId="678BDB31" w14:textId="77777777" w:rsidR="00985370" w:rsidRPr="008021AE" w:rsidRDefault="00985370" w:rsidP="00985370">
      <w:pPr>
        <w:autoSpaceDE w:val="0"/>
        <w:autoSpaceDN w:val="0"/>
        <w:adjustRightInd w:val="0"/>
        <w:spacing w:line="240" w:lineRule="auto"/>
        <w:jc w:val="both"/>
        <w:rPr>
          <w:rFonts w:cs="Arial"/>
          <w:b/>
          <w:bCs/>
          <w:color w:val="000000" w:themeColor="text1"/>
          <w:szCs w:val="24"/>
          <w:lang w:eastAsia="es-CL"/>
        </w:rPr>
      </w:pPr>
      <w:r w:rsidRPr="008021AE">
        <w:rPr>
          <w:rFonts w:cs="Arial"/>
          <w:b/>
          <w:bCs/>
          <w:color w:val="000000" w:themeColor="text1"/>
          <w:szCs w:val="24"/>
          <w:lang w:eastAsia="es-CL"/>
        </w:rPr>
        <w:t>ARTÍCULO 1</w:t>
      </w:r>
      <w:r>
        <w:rPr>
          <w:rFonts w:cs="Arial"/>
          <w:b/>
          <w:bCs/>
          <w:color w:val="000000" w:themeColor="text1"/>
          <w:szCs w:val="24"/>
          <w:lang w:eastAsia="es-CL"/>
        </w:rPr>
        <w:t>43</w:t>
      </w:r>
      <w:r w:rsidRPr="008021AE">
        <w:rPr>
          <w:rFonts w:cs="Arial"/>
          <w:b/>
          <w:bCs/>
          <w:color w:val="000000" w:themeColor="text1"/>
          <w:szCs w:val="24"/>
          <w:lang w:eastAsia="es-CL"/>
        </w:rPr>
        <w:t xml:space="preserve">º: </w:t>
      </w:r>
      <w:r w:rsidRPr="008021AE">
        <w:rPr>
          <w:rFonts w:cs="Arial"/>
          <w:color w:val="000000" w:themeColor="text1"/>
          <w:szCs w:val="24"/>
        </w:rPr>
        <w:t xml:space="preserve">Siendo uno de los objetivos fundamentales del Colegio el desarrollo armónico y sano de cada uno de nuestros alumnos, incluyendo en ello tanto las áreas cognitivas como emocionales, afectivas y sociales, es tarea de todos quienes trabajan en el Establecimiento, y de modo particular de los docentes y directivos, el estar atentos a cualquier signo individual o colectivo que pueda dar cuenta de una situación de vulneración de derechos, abuso o maltrato de cualquier naturaleza, especialmente de situaciones de abuso sexual contra menores de edad, </w:t>
      </w:r>
      <w:proofErr w:type="spellStart"/>
      <w:r w:rsidRPr="008021AE">
        <w:rPr>
          <w:rFonts w:cs="Arial"/>
          <w:color w:val="000000" w:themeColor="text1"/>
          <w:szCs w:val="24"/>
        </w:rPr>
        <w:t>bullying</w:t>
      </w:r>
      <w:proofErr w:type="spellEnd"/>
      <w:r w:rsidRPr="008021AE">
        <w:rPr>
          <w:rFonts w:cs="Arial"/>
          <w:color w:val="000000" w:themeColor="text1"/>
          <w:szCs w:val="24"/>
        </w:rPr>
        <w:t>, maltrato de adulto a estudiante, maltrato escolar entre pares y violencia intrafamiliar contra alumno.</w:t>
      </w:r>
    </w:p>
    <w:p w14:paraId="7B64C3A2" w14:textId="77777777" w:rsidR="00985370" w:rsidRPr="008021AE" w:rsidRDefault="00985370" w:rsidP="00985370">
      <w:pPr>
        <w:autoSpaceDE w:val="0"/>
        <w:autoSpaceDN w:val="0"/>
        <w:adjustRightInd w:val="0"/>
        <w:spacing w:line="240" w:lineRule="auto"/>
        <w:jc w:val="both"/>
        <w:rPr>
          <w:rFonts w:cs="Arial"/>
          <w:b/>
          <w:bCs/>
          <w:color w:val="000000" w:themeColor="text1"/>
          <w:szCs w:val="24"/>
          <w:lang w:eastAsia="es-CL"/>
        </w:rPr>
      </w:pPr>
    </w:p>
    <w:p w14:paraId="63B22013" w14:textId="77777777" w:rsidR="00985370" w:rsidRPr="008021AE" w:rsidRDefault="00985370" w:rsidP="00985370">
      <w:pPr>
        <w:autoSpaceDE w:val="0"/>
        <w:autoSpaceDN w:val="0"/>
        <w:adjustRightInd w:val="0"/>
        <w:spacing w:line="240" w:lineRule="auto"/>
        <w:jc w:val="both"/>
        <w:rPr>
          <w:rFonts w:cs="Arial"/>
          <w:b/>
          <w:bCs/>
          <w:color w:val="000000" w:themeColor="text1"/>
          <w:szCs w:val="24"/>
          <w:lang w:eastAsia="es-CL"/>
        </w:rPr>
      </w:pPr>
      <w:r w:rsidRPr="008021AE">
        <w:rPr>
          <w:rFonts w:cs="Arial"/>
          <w:b/>
          <w:bCs/>
          <w:color w:val="000000" w:themeColor="text1"/>
          <w:szCs w:val="24"/>
          <w:lang w:eastAsia="es-CL"/>
        </w:rPr>
        <w:t>ARTÍCULO 1</w:t>
      </w:r>
      <w:r>
        <w:rPr>
          <w:rFonts w:cs="Arial"/>
          <w:b/>
          <w:bCs/>
          <w:color w:val="000000" w:themeColor="text1"/>
          <w:szCs w:val="24"/>
          <w:lang w:eastAsia="es-CL"/>
        </w:rPr>
        <w:t>44</w:t>
      </w:r>
      <w:r w:rsidRPr="008021AE">
        <w:rPr>
          <w:rFonts w:cs="Arial"/>
          <w:b/>
          <w:bCs/>
          <w:color w:val="000000" w:themeColor="text1"/>
          <w:szCs w:val="24"/>
          <w:lang w:eastAsia="es-CL"/>
        </w:rPr>
        <w:t xml:space="preserve">º: </w:t>
      </w:r>
      <w:r w:rsidRPr="008021AE">
        <w:rPr>
          <w:rFonts w:cs="Arial"/>
          <w:color w:val="000000" w:themeColor="text1"/>
          <w:szCs w:val="24"/>
        </w:rPr>
        <w:t xml:space="preserve">Generación de planes de prevención anuales de situaciones de vulneración de derechos, abusos o maltratos (abuso sexual contra menores de edad, </w:t>
      </w:r>
      <w:proofErr w:type="spellStart"/>
      <w:r w:rsidRPr="008021AE">
        <w:rPr>
          <w:rFonts w:cs="Arial"/>
          <w:color w:val="000000" w:themeColor="text1"/>
          <w:szCs w:val="24"/>
        </w:rPr>
        <w:t>bullying</w:t>
      </w:r>
      <w:proofErr w:type="spellEnd"/>
      <w:r w:rsidRPr="008021AE">
        <w:rPr>
          <w:rFonts w:cs="Arial"/>
          <w:color w:val="000000" w:themeColor="text1"/>
          <w:szCs w:val="24"/>
        </w:rPr>
        <w:t>, maltrato de adulto a estudiante, maltrato escolar entre pares, violencia intrafamiliar contra alumno).</w:t>
      </w:r>
      <w:bookmarkStart w:id="1" w:name="_Toc270671864"/>
    </w:p>
    <w:p w14:paraId="43856D6A" w14:textId="77777777" w:rsidR="00985370" w:rsidRPr="009C22A1" w:rsidRDefault="00985370" w:rsidP="00985370">
      <w:pPr>
        <w:jc w:val="both"/>
        <w:rPr>
          <w:rFonts w:cs="Arial"/>
          <w:szCs w:val="24"/>
        </w:rPr>
      </w:pPr>
      <w:r w:rsidRPr="009C22A1">
        <w:rPr>
          <w:rFonts w:cs="Arial"/>
          <w:szCs w:val="24"/>
        </w:rPr>
        <w:t>A fin de lograr la sana y buena convivencia entre todos los miembro</w:t>
      </w:r>
      <w:r>
        <w:rPr>
          <w:rFonts w:cs="Arial"/>
          <w:szCs w:val="24"/>
        </w:rPr>
        <w:t>s</w:t>
      </w:r>
      <w:r w:rsidRPr="009C22A1">
        <w:rPr>
          <w:rFonts w:cs="Arial"/>
          <w:szCs w:val="24"/>
        </w:rPr>
        <w:t xml:space="preserve"> de la comunidad educativa, se realizarán actividades que persigan de un modo concreto tal fin.  Corresponderá al Consejo de Dirección fijar fechas y contenidos para ejecutar las siguientes acciones. </w:t>
      </w:r>
    </w:p>
    <w:p w14:paraId="70C366A7" w14:textId="77777777" w:rsidR="00985370" w:rsidRPr="00C72FA5" w:rsidRDefault="00985370" w:rsidP="00985370">
      <w:pPr>
        <w:jc w:val="both"/>
        <w:rPr>
          <w:rFonts w:cs="Arial"/>
          <w:szCs w:val="24"/>
        </w:rPr>
      </w:pPr>
      <w:bookmarkStart w:id="2" w:name="_Toc270671865"/>
      <w:bookmarkEnd w:id="1"/>
      <w:r>
        <w:rPr>
          <w:rFonts w:cs="Arial"/>
          <w:szCs w:val="24"/>
        </w:rPr>
        <w:t xml:space="preserve">a) </w:t>
      </w:r>
      <w:r w:rsidRPr="00C72FA5">
        <w:rPr>
          <w:rFonts w:cs="Arial"/>
          <w:szCs w:val="24"/>
        </w:rPr>
        <w:t>Calendarización y temas para desarrollar en las charlas de Orientación Familiar para Padres y Apoderados durante el año escolar en curso (Charlas de Orientación Familiar: 2 sesiones en el año, una en cada semestre).</w:t>
      </w:r>
      <w:bookmarkEnd w:id="2"/>
    </w:p>
    <w:p w14:paraId="13460B22" w14:textId="77777777" w:rsidR="00985370" w:rsidRPr="00C72FA5" w:rsidRDefault="00985370" w:rsidP="00985370">
      <w:pPr>
        <w:jc w:val="both"/>
        <w:rPr>
          <w:rFonts w:cs="Arial"/>
          <w:szCs w:val="24"/>
        </w:rPr>
      </w:pPr>
      <w:bookmarkStart w:id="3" w:name="_Toc270671866"/>
      <w:r>
        <w:rPr>
          <w:rFonts w:cs="Arial"/>
          <w:szCs w:val="24"/>
        </w:rPr>
        <w:t xml:space="preserve">b) </w:t>
      </w:r>
      <w:r w:rsidRPr="00C72FA5">
        <w:rPr>
          <w:rFonts w:cs="Arial"/>
          <w:szCs w:val="24"/>
        </w:rPr>
        <w:t>Capacitación de docentes y coordinadores en mediación y estrategias para la resolución de conflictos</w:t>
      </w:r>
      <w:bookmarkEnd w:id="3"/>
      <w:r w:rsidRPr="00C72FA5">
        <w:rPr>
          <w:rFonts w:cs="Arial"/>
          <w:szCs w:val="24"/>
        </w:rPr>
        <w:t xml:space="preserve">. </w:t>
      </w:r>
    </w:p>
    <w:p w14:paraId="0125D193" w14:textId="77777777" w:rsidR="00985370" w:rsidRPr="00C72FA5" w:rsidRDefault="00985370" w:rsidP="00985370">
      <w:pPr>
        <w:jc w:val="both"/>
        <w:rPr>
          <w:rFonts w:cs="Arial"/>
          <w:szCs w:val="24"/>
        </w:rPr>
      </w:pPr>
      <w:bookmarkStart w:id="4" w:name="_Toc270671868"/>
      <w:r>
        <w:rPr>
          <w:rFonts w:cs="Arial"/>
          <w:szCs w:val="24"/>
        </w:rPr>
        <w:t xml:space="preserve">c) </w:t>
      </w:r>
      <w:r w:rsidRPr="00C72FA5">
        <w:rPr>
          <w:rFonts w:cs="Arial"/>
          <w:szCs w:val="24"/>
        </w:rPr>
        <w:t xml:space="preserve">Promover y reforzar entre los adultos de la comunidad escolar actitudes, valores y virtudes cristianas, en especial la caridad. Esta tarea estará a cargo del Departamento de Religión. </w:t>
      </w:r>
      <w:bookmarkEnd w:id="4"/>
    </w:p>
    <w:p w14:paraId="22E5AD0D" w14:textId="77777777" w:rsidR="00985370" w:rsidRPr="008021AE" w:rsidRDefault="00985370" w:rsidP="00985370">
      <w:pPr>
        <w:autoSpaceDE w:val="0"/>
        <w:autoSpaceDN w:val="0"/>
        <w:adjustRightInd w:val="0"/>
        <w:spacing w:line="240" w:lineRule="auto"/>
        <w:jc w:val="both"/>
        <w:rPr>
          <w:rFonts w:cs="Arial"/>
          <w:b/>
          <w:bCs/>
          <w:color w:val="000000" w:themeColor="text1"/>
          <w:szCs w:val="24"/>
          <w:lang w:eastAsia="es-CL"/>
        </w:rPr>
      </w:pPr>
    </w:p>
    <w:p w14:paraId="602C8B7C" w14:textId="77777777" w:rsidR="00985370" w:rsidRPr="008021AE" w:rsidRDefault="00985370" w:rsidP="00985370">
      <w:pPr>
        <w:pStyle w:val="Ttulo3"/>
      </w:pPr>
      <w:bookmarkStart w:id="5" w:name="_Toc29132165"/>
      <w:r w:rsidRPr="008021AE">
        <w:t>PLAN DE PREVENCIÓN PERMANENTE.</w:t>
      </w:r>
      <w:bookmarkEnd w:id="5"/>
    </w:p>
    <w:p w14:paraId="27F00F7E" w14:textId="77777777" w:rsidR="00985370" w:rsidRPr="008021AE" w:rsidRDefault="00985370" w:rsidP="00985370">
      <w:pPr>
        <w:autoSpaceDE w:val="0"/>
        <w:autoSpaceDN w:val="0"/>
        <w:adjustRightInd w:val="0"/>
        <w:spacing w:line="240" w:lineRule="auto"/>
        <w:jc w:val="both"/>
        <w:rPr>
          <w:rFonts w:cs="Arial"/>
          <w:b/>
          <w:bCs/>
          <w:color w:val="000000" w:themeColor="text1"/>
          <w:szCs w:val="24"/>
          <w:lang w:eastAsia="es-CL"/>
        </w:rPr>
      </w:pPr>
      <w:r w:rsidRPr="008021AE">
        <w:rPr>
          <w:rFonts w:cs="Arial"/>
          <w:b/>
          <w:bCs/>
          <w:color w:val="000000" w:themeColor="text1"/>
          <w:szCs w:val="24"/>
          <w:lang w:eastAsia="es-CL"/>
        </w:rPr>
        <w:t>ARTÍCULO 1</w:t>
      </w:r>
      <w:r>
        <w:rPr>
          <w:rFonts w:cs="Arial"/>
          <w:b/>
          <w:bCs/>
          <w:color w:val="000000" w:themeColor="text1"/>
          <w:szCs w:val="24"/>
          <w:lang w:eastAsia="es-CL"/>
        </w:rPr>
        <w:t>45</w:t>
      </w:r>
      <w:r w:rsidRPr="008021AE">
        <w:rPr>
          <w:rFonts w:cs="Arial"/>
          <w:b/>
          <w:bCs/>
          <w:color w:val="000000" w:themeColor="text1"/>
          <w:szCs w:val="24"/>
          <w:lang w:eastAsia="es-CL"/>
        </w:rPr>
        <w:t>º:</w:t>
      </w:r>
    </w:p>
    <w:p w14:paraId="3F8F2519" w14:textId="77777777" w:rsidR="00985370" w:rsidRPr="008021AE" w:rsidRDefault="00985370" w:rsidP="00985370">
      <w:pPr>
        <w:spacing w:line="240" w:lineRule="auto"/>
        <w:jc w:val="both"/>
        <w:rPr>
          <w:rFonts w:cs="Arial"/>
          <w:color w:val="000000" w:themeColor="text1"/>
          <w:szCs w:val="24"/>
        </w:rPr>
      </w:pPr>
      <w:r w:rsidRPr="008021AE">
        <w:rPr>
          <w:rFonts w:cs="Arial"/>
          <w:color w:val="000000" w:themeColor="text1"/>
          <w:szCs w:val="24"/>
        </w:rPr>
        <w:t xml:space="preserve">Entendemos que el “Plan para la Gestión de la Convivencia Escolar del Colegio </w:t>
      </w:r>
      <w:proofErr w:type="spellStart"/>
      <w:r w:rsidRPr="008021AE">
        <w:rPr>
          <w:rFonts w:cs="Arial"/>
          <w:color w:val="000000" w:themeColor="text1"/>
          <w:szCs w:val="24"/>
        </w:rPr>
        <w:t>PuenteMaipo</w:t>
      </w:r>
      <w:proofErr w:type="spellEnd"/>
      <w:r w:rsidRPr="008021AE">
        <w:rPr>
          <w:rFonts w:cs="Arial"/>
          <w:color w:val="000000" w:themeColor="text1"/>
          <w:szCs w:val="24"/>
        </w:rPr>
        <w:t xml:space="preserve">” tiene como una de sus finalidades la prevención de todo tipo de </w:t>
      </w:r>
      <w:r w:rsidRPr="008021AE">
        <w:rPr>
          <w:rFonts w:cs="Arial"/>
          <w:color w:val="000000" w:themeColor="text1"/>
          <w:szCs w:val="24"/>
        </w:rPr>
        <w:lastRenderedPageBreak/>
        <w:t>maltrato o abuso de cualquier tipo o naturaleza ya que busca generar en los alumnos virtudes y valores que lo lleven, de un modo progresivo, desde el simple respeto a los demás al cariño y búsqueda del bien no sólo personal, sino que también el de los más próximos y luego de la entera comunidad.</w:t>
      </w:r>
    </w:p>
    <w:p w14:paraId="718EFF21" w14:textId="77777777" w:rsidR="00985370" w:rsidRPr="008021AE" w:rsidRDefault="00985370" w:rsidP="00985370">
      <w:pPr>
        <w:spacing w:line="240" w:lineRule="auto"/>
        <w:jc w:val="both"/>
        <w:rPr>
          <w:rFonts w:cs="Arial"/>
          <w:color w:val="000000" w:themeColor="text1"/>
          <w:szCs w:val="24"/>
        </w:rPr>
      </w:pPr>
      <w:r w:rsidRPr="008021AE">
        <w:rPr>
          <w:rFonts w:cs="Arial"/>
          <w:color w:val="000000" w:themeColor="text1"/>
          <w:szCs w:val="24"/>
        </w:rPr>
        <w:t xml:space="preserve">Pensamos que el trabajo continuado, año tras año, en el desarrollo de estos hábitos buenos que ayudan a perfeccionar a la persona entera de nuestros alumnos, no sólo hacen disminuir de modo consistente las conductas indeseadas para la sana y buena convivencia, sino que les permiten transformarse en agentes positivos en la creación de un ambiente de amable acogida, tolerancia y apoyo mutuo. Les ayuda a ser, </w:t>
      </w:r>
      <w:r>
        <w:rPr>
          <w:rFonts w:cs="Arial"/>
          <w:color w:val="000000" w:themeColor="text1"/>
          <w:szCs w:val="24"/>
        </w:rPr>
        <w:t xml:space="preserve">a </w:t>
      </w:r>
      <w:r w:rsidRPr="008021AE">
        <w:rPr>
          <w:rFonts w:cs="Arial"/>
          <w:color w:val="000000" w:themeColor="text1"/>
          <w:szCs w:val="24"/>
        </w:rPr>
        <w:t xml:space="preserve">cada uno de ellos, mejores y más felices transformándose de este modo en agente </w:t>
      </w:r>
      <w:proofErr w:type="spellStart"/>
      <w:r w:rsidRPr="008021AE">
        <w:rPr>
          <w:rFonts w:cs="Arial"/>
          <w:color w:val="000000" w:themeColor="text1"/>
          <w:szCs w:val="24"/>
        </w:rPr>
        <w:t>poditivos</w:t>
      </w:r>
      <w:proofErr w:type="spellEnd"/>
      <w:r w:rsidRPr="008021AE">
        <w:rPr>
          <w:rFonts w:cs="Arial"/>
          <w:color w:val="000000" w:themeColor="text1"/>
          <w:szCs w:val="24"/>
        </w:rPr>
        <w:t xml:space="preserve"> en la construcción de un sano y buen ambiente de convivencia escolar.</w:t>
      </w:r>
    </w:p>
    <w:p w14:paraId="15DE8708" w14:textId="77777777" w:rsidR="00985370" w:rsidRPr="008021AE" w:rsidRDefault="00985370" w:rsidP="00985370">
      <w:pPr>
        <w:spacing w:line="240" w:lineRule="auto"/>
        <w:jc w:val="both"/>
        <w:rPr>
          <w:rFonts w:cs="Arial"/>
          <w:color w:val="000000" w:themeColor="text1"/>
          <w:szCs w:val="24"/>
        </w:rPr>
      </w:pPr>
      <w:r w:rsidRPr="008021AE">
        <w:rPr>
          <w:rFonts w:cs="Arial"/>
          <w:color w:val="000000" w:themeColor="text1"/>
          <w:szCs w:val="24"/>
        </w:rPr>
        <w:t>Por lo antes expuesto nuestra política de “Prevención” se encuentra integrada a nuestro Plan de Formación y de los lineamientos que inspiran nuestro Proyecto Educativo Institucional.</w:t>
      </w:r>
    </w:p>
    <w:p w14:paraId="14EF0311" w14:textId="77777777" w:rsidR="00985370" w:rsidRPr="008021AE" w:rsidRDefault="00985370" w:rsidP="00985370">
      <w:pPr>
        <w:spacing w:line="240" w:lineRule="auto"/>
        <w:jc w:val="both"/>
        <w:rPr>
          <w:rFonts w:cs="Arial"/>
          <w:color w:val="000000" w:themeColor="text1"/>
          <w:szCs w:val="24"/>
        </w:rPr>
      </w:pPr>
      <w:r w:rsidRPr="008021AE">
        <w:rPr>
          <w:rFonts w:cs="Arial"/>
          <w:color w:val="000000" w:themeColor="text1"/>
          <w:szCs w:val="24"/>
        </w:rPr>
        <w:t xml:space="preserve">Este Plan de Formación se desarrolla diariamente por el Profesor </w:t>
      </w:r>
      <w:proofErr w:type="gramStart"/>
      <w:r w:rsidRPr="008021AE">
        <w:rPr>
          <w:rFonts w:cs="Arial"/>
          <w:color w:val="000000" w:themeColor="text1"/>
          <w:szCs w:val="24"/>
        </w:rPr>
        <w:t>Jefe</w:t>
      </w:r>
      <w:proofErr w:type="gramEnd"/>
      <w:r w:rsidRPr="008021AE">
        <w:rPr>
          <w:rFonts w:cs="Arial"/>
          <w:color w:val="000000" w:themeColor="text1"/>
          <w:szCs w:val="24"/>
        </w:rPr>
        <w:t xml:space="preserve"> en las Asambleas de Curso y semanalmente en las horas designadas para ello, según cada nivel.</w:t>
      </w:r>
    </w:p>
    <w:p w14:paraId="30556FC1" w14:textId="77777777" w:rsidR="00985370" w:rsidRPr="008021AE" w:rsidRDefault="00985370" w:rsidP="00985370">
      <w:pPr>
        <w:spacing w:line="240" w:lineRule="auto"/>
        <w:jc w:val="both"/>
        <w:rPr>
          <w:rFonts w:cs="Arial"/>
          <w:color w:val="000000" w:themeColor="text1"/>
          <w:szCs w:val="24"/>
        </w:rPr>
      </w:pPr>
    </w:p>
    <w:p w14:paraId="58AD0B04" w14:textId="77777777" w:rsidR="00985370" w:rsidRPr="008021AE" w:rsidRDefault="00985370" w:rsidP="00985370">
      <w:pPr>
        <w:pStyle w:val="Ttulo2"/>
      </w:pPr>
      <w:bookmarkStart w:id="6" w:name="_Toc29132166"/>
      <w:r w:rsidRPr="008021AE">
        <w:t>PROTOCOLOS DE ACTUACIÓN</w:t>
      </w:r>
      <w:bookmarkEnd w:id="6"/>
    </w:p>
    <w:p w14:paraId="018C725F" w14:textId="77777777" w:rsidR="00985370" w:rsidRPr="008021AE" w:rsidRDefault="00985370" w:rsidP="00985370">
      <w:pPr>
        <w:autoSpaceDE w:val="0"/>
        <w:autoSpaceDN w:val="0"/>
        <w:adjustRightInd w:val="0"/>
        <w:spacing w:line="240" w:lineRule="auto"/>
        <w:jc w:val="both"/>
        <w:rPr>
          <w:rFonts w:cs="Arial"/>
          <w:b/>
          <w:bCs/>
          <w:color w:val="000000" w:themeColor="text1"/>
          <w:szCs w:val="24"/>
          <w:lang w:eastAsia="es-CL"/>
        </w:rPr>
      </w:pPr>
      <w:r w:rsidRPr="008021AE">
        <w:rPr>
          <w:rFonts w:cs="Arial"/>
          <w:b/>
          <w:bCs/>
          <w:color w:val="000000" w:themeColor="text1"/>
          <w:szCs w:val="24"/>
          <w:lang w:eastAsia="es-CL"/>
        </w:rPr>
        <w:t>ARTÍCULO 1</w:t>
      </w:r>
      <w:r>
        <w:rPr>
          <w:rFonts w:cs="Arial"/>
          <w:b/>
          <w:bCs/>
          <w:color w:val="000000" w:themeColor="text1"/>
          <w:szCs w:val="24"/>
          <w:lang w:eastAsia="es-CL"/>
        </w:rPr>
        <w:t>46</w:t>
      </w:r>
      <w:r w:rsidRPr="008021AE">
        <w:rPr>
          <w:rFonts w:cs="Arial"/>
          <w:b/>
          <w:bCs/>
          <w:color w:val="000000" w:themeColor="text1"/>
          <w:szCs w:val="24"/>
          <w:lang w:eastAsia="es-CL"/>
        </w:rPr>
        <w:t>º:</w:t>
      </w:r>
    </w:p>
    <w:p w14:paraId="040C58CB" w14:textId="77777777" w:rsidR="00985370" w:rsidRPr="00503C13" w:rsidRDefault="00985370" w:rsidP="00985370">
      <w:pPr>
        <w:spacing w:line="240" w:lineRule="auto"/>
        <w:jc w:val="both"/>
        <w:rPr>
          <w:rFonts w:cs="Arial"/>
          <w:b/>
          <w:bCs/>
          <w:color w:val="000000" w:themeColor="text1"/>
          <w:szCs w:val="24"/>
        </w:rPr>
      </w:pPr>
      <w:r w:rsidRPr="008021AE">
        <w:rPr>
          <w:rFonts w:cs="Arial"/>
          <w:color w:val="000000" w:themeColor="text1"/>
          <w:szCs w:val="24"/>
        </w:rPr>
        <w:t>Los Protocolos de Actuación frente a diversos modos de vulneración del buen trato en la Convive</w:t>
      </w:r>
      <w:r>
        <w:rPr>
          <w:rFonts w:cs="Arial"/>
          <w:color w:val="000000" w:themeColor="text1"/>
          <w:szCs w:val="24"/>
        </w:rPr>
        <w:t>n</w:t>
      </w:r>
      <w:r w:rsidRPr="008021AE">
        <w:rPr>
          <w:rFonts w:cs="Arial"/>
          <w:color w:val="000000" w:themeColor="text1"/>
          <w:szCs w:val="24"/>
        </w:rPr>
        <w:t xml:space="preserve">cia Escolar se encuentran contenidos en documento </w:t>
      </w:r>
      <w:r w:rsidRPr="00503C13">
        <w:rPr>
          <w:rFonts w:cs="Arial"/>
          <w:b/>
          <w:bCs/>
          <w:color w:val="000000" w:themeColor="text1"/>
          <w:szCs w:val="24"/>
        </w:rPr>
        <w:t>Anexo a este Reglamento Interno Escolar</w:t>
      </w:r>
      <w:r>
        <w:rPr>
          <w:rFonts w:cs="Arial"/>
          <w:b/>
          <w:bCs/>
          <w:color w:val="000000" w:themeColor="text1"/>
          <w:szCs w:val="24"/>
        </w:rPr>
        <w:t>.</w:t>
      </w:r>
    </w:p>
    <w:p w14:paraId="68B712A6" w14:textId="77777777" w:rsidR="00985370" w:rsidRDefault="00985370" w:rsidP="00985370">
      <w:pPr>
        <w:pStyle w:val="Ttulo1"/>
        <w:jc w:val="center"/>
      </w:pPr>
    </w:p>
    <w:p w14:paraId="52536AC4" w14:textId="77777777" w:rsidR="00985370" w:rsidRDefault="00985370" w:rsidP="00985370">
      <w:pPr>
        <w:pStyle w:val="Ttulo1"/>
        <w:jc w:val="center"/>
      </w:pPr>
    </w:p>
    <w:p w14:paraId="6533B07A" w14:textId="77777777" w:rsidR="00985370" w:rsidRPr="004D6777" w:rsidRDefault="00985370" w:rsidP="00985370">
      <w:pPr>
        <w:rPr>
          <w:lang w:val="es-ES_tradnl" w:eastAsia="es-ES_tradnl"/>
        </w:rPr>
      </w:pPr>
    </w:p>
    <w:p w14:paraId="0B0618E8" w14:textId="77777777" w:rsidR="00985370" w:rsidRPr="00503C13" w:rsidRDefault="00985370" w:rsidP="00985370">
      <w:pPr>
        <w:pStyle w:val="Ttulo2"/>
        <w:jc w:val="center"/>
        <w:rPr>
          <w:szCs w:val="32"/>
        </w:rPr>
      </w:pPr>
      <w:bookmarkStart w:id="7" w:name="_Toc29132167"/>
      <w:r w:rsidRPr="008021AE">
        <w:t>ANEXO</w:t>
      </w:r>
      <w:r>
        <w:t xml:space="preserve"> Nº1</w:t>
      </w:r>
      <w:r w:rsidRPr="008021AE">
        <w:t xml:space="preserve">:  </w:t>
      </w:r>
      <w:r w:rsidRPr="009C22A1">
        <w:t>PROTOCOLOS DE ACTUACION</w:t>
      </w:r>
      <w:bookmarkEnd w:id="7"/>
    </w:p>
    <w:p w14:paraId="03F634EE" w14:textId="77777777" w:rsidR="00985370" w:rsidRPr="008021AE" w:rsidRDefault="00985370" w:rsidP="00985370">
      <w:pPr>
        <w:spacing w:after="0" w:line="240" w:lineRule="auto"/>
        <w:jc w:val="both"/>
        <w:rPr>
          <w:rFonts w:cs="Arial"/>
          <w:color w:val="000000" w:themeColor="text1"/>
          <w:szCs w:val="24"/>
        </w:rPr>
      </w:pPr>
    </w:p>
    <w:p w14:paraId="17594E3A" w14:textId="77777777" w:rsidR="00985370" w:rsidRPr="008021AE" w:rsidRDefault="00985370" w:rsidP="00985370">
      <w:pPr>
        <w:spacing w:after="0" w:line="240" w:lineRule="auto"/>
        <w:jc w:val="both"/>
        <w:rPr>
          <w:rFonts w:cs="Arial"/>
          <w:b/>
          <w:color w:val="000000" w:themeColor="text1"/>
          <w:szCs w:val="24"/>
        </w:rPr>
      </w:pPr>
      <w:r w:rsidRPr="008021AE">
        <w:rPr>
          <w:rFonts w:cs="Arial"/>
          <w:b/>
          <w:color w:val="000000" w:themeColor="text1"/>
          <w:szCs w:val="24"/>
        </w:rPr>
        <w:t>¿Qué es un Protocolo de Actuación?</w:t>
      </w:r>
    </w:p>
    <w:p w14:paraId="581AD0A6" w14:textId="77777777" w:rsidR="00985370" w:rsidRPr="008021AE" w:rsidRDefault="00985370" w:rsidP="00985370">
      <w:pPr>
        <w:spacing w:after="0" w:line="240" w:lineRule="auto"/>
        <w:jc w:val="both"/>
        <w:rPr>
          <w:rFonts w:cs="Arial"/>
          <w:b/>
          <w:color w:val="000000" w:themeColor="text1"/>
          <w:szCs w:val="24"/>
        </w:rPr>
      </w:pPr>
    </w:p>
    <w:p w14:paraId="17C35862" w14:textId="77777777" w:rsidR="00985370" w:rsidRPr="008021AE" w:rsidRDefault="00985370" w:rsidP="00985370">
      <w:pPr>
        <w:spacing w:after="0" w:line="240" w:lineRule="auto"/>
        <w:jc w:val="both"/>
        <w:rPr>
          <w:rFonts w:cs="Arial"/>
          <w:color w:val="000000" w:themeColor="text1"/>
          <w:szCs w:val="24"/>
        </w:rPr>
      </w:pPr>
      <w:r w:rsidRPr="008021AE">
        <w:rPr>
          <w:rFonts w:cs="Arial"/>
          <w:color w:val="000000" w:themeColor="text1"/>
          <w:szCs w:val="24"/>
        </w:rPr>
        <w:t xml:space="preserve">Un Protocolo de Actuación es un documento que forma parte del Reglamento Interno y Manual de Convivencia Escolar, y establece, de manera clara y organizada, los pasos y etapas a seguir y los responsables de implementar las acciones necesarias para actuar frente, por ejemplo, a una situación de violencia escolar. </w:t>
      </w:r>
    </w:p>
    <w:p w14:paraId="3C22668B" w14:textId="77777777" w:rsidR="00985370" w:rsidRPr="008021AE" w:rsidRDefault="00985370" w:rsidP="00985370">
      <w:pPr>
        <w:spacing w:after="0" w:line="240" w:lineRule="auto"/>
        <w:jc w:val="both"/>
        <w:rPr>
          <w:rFonts w:cs="Arial"/>
          <w:color w:val="000000" w:themeColor="text1"/>
          <w:szCs w:val="24"/>
        </w:rPr>
      </w:pPr>
    </w:p>
    <w:p w14:paraId="0EC4AC27" w14:textId="77777777" w:rsidR="00985370" w:rsidRPr="008021AE" w:rsidRDefault="00985370" w:rsidP="00985370">
      <w:pPr>
        <w:spacing w:after="0" w:line="240" w:lineRule="auto"/>
        <w:jc w:val="both"/>
        <w:rPr>
          <w:rFonts w:cs="Arial"/>
          <w:color w:val="000000" w:themeColor="text1"/>
          <w:szCs w:val="24"/>
        </w:rPr>
      </w:pPr>
      <w:r w:rsidRPr="008021AE">
        <w:rPr>
          <w:rFonts w:cs="Arial"/>
          <w:color w:val="000000" w:themeColor="text1"/>
          <w:szCs w:val="24"/>
        </w:rPr>
        <w:lastRenderedPageBreak/>
        <w:t>Los protocolos de actuación por materia, se complementan en el Colegio con políticas de promoción de la convivencia escolar y prevención de todas las conductas que lesionen o afecten la misma, incorporadas en las actividades curriculares y extracurriculares del establecimiento.</w:t>
      </w:r>
    </w:p>
    <w:p w14:paraId="2A0D1CDA" w14:textId="77777777" w:rsidR="00985370" w:rsidRDefault="00985370" w:rsidP="00985370">
      <w:pPr>
        <w:spacing w:line="240" w:lineRule="auto"/>
        <w:jc w:val="both"/>
        <w:rPr>
          <w:rFonts w:cs="Arial"/>
          <w:b/>
          <w:color w:val="000000" w:themeColor="text1"/>
          <w:szCs w:val="24"/>
          <w:u w:val="single"/>
        </w:rPr>
      </w:pPr>
    </w:p>
    <w:p w14:paraId="54189203" w14:textId="77777777" w:rsidR="00985370" w:rsidRPr="008021AE" w:rsidRDefault="00985370" w:rsidP="00985370">
      <w:pPr>
        <w:spacing w:line="240" w:lineRule="auto"/>
        <w:jc w:val="both"/>
        <w:rPr>
          <w:rFonts w:cs="Arial"/>
          <w:b/>
          <w:color w:val="000000" w:themeColor="text1"/>
          <w:szCs w:val="24"/>
          <w:u w:val="single"/>
        </w:rPr>
      </w:pPr>
    </w:p>
    <w:p w14:paraId="4DA66D7B" w14:textId="77777777" w:rsidR="00985370" w:rsidRPr="008021AE" w:rsidRDefault="00985370" w:rsidP="00985370">
      <w:pPr>
        <w:pStyle w:val="Ttulo3"/>
        <w:jc w:val="center"/>
      </w:pPr>
      <w:bookmarkStart w:id="8" w:name="_Toc29132168"/>
      <w:r w:rsidRPr="008021AE">
        <w:t>PROTOCOLO Nº1</w:t>
      </w:r>
      <w:bookmarkEnd w:id="8"/>
    </w:p>
    <w:tbl>
      <w:tblPr>
        <w:tblStyle w:val="Tablaconcuadrcula"/>
        <w:tblW w:w="0" w:type="auto"/>
        <w:tblLook w:val="04A0" w:firstRow="1" w:lastRow="0" w:firstColumn="1" w:lastColumn="0" w:noHBand="0" w:noVBand="1"/>
      </w:tblPr>
      <w:tblGrid>
        <w:gridCol w:w="8828"/>
      </w:tblGrid>
      <w:tr w:rsidR="00985370" w:rsidRPr="004D6777" w14:paraId="45F904D5" w14:textId="77777777" w:rsidTr="0022389C">
        <w:tc>
          <w:tcPr>
            <w:tcW w:w="9394" w:type="dxa"/>
          </w:tcPr>
          <w:p w14:paraId="04C2F336" w14:textId="77777777" w:rsidR="00985370" w:rsidRPr="004D6777" w:rsidRDefault="00985370" w:rsidP="0022389C">
            <w:pPr>
              <w:pStyle w:val="Ttulo3"/>
              <w:jc w:val="center"/>
              <w:outlineLvl w:val="2"/>
            </w:pPr>
            <w:bookmarkStart w:id="9" w:name="_Toc29132169"/>
            <w:r w:rsidRPr="004D6777">
              <w:t>ABUSO SEXUAL CONTRA MENORES DE EDAD</w:t>
            </w:r>
            <w:bookmarkEnd w:id="9"/>
          </w:p>
        </w:tc>
      </w:tr>
    </w:tbl>
    <w:p w14:paraId="7D3B2B47" w14:textId="77777777" w:rsidR="00985370" w:rsidRPr="008021AE" w:rsidRDefault="00985370" w:rsidP="00985370">
      <w:pPr>
        <w:jc w:val="center"/>
        <w:rPr>
          <w:rFonts w:cs="Arial"/>
          <w:b/>
          <w:color w:val="000000" w:themeColor="text1"/>
          <w:szCs w:val="24"/>
          <w:u w:val="single"/>
        </w:rPr>
      </w:pPr>
    </w:p>
    <w:p w14:paraId="61F84312" w14:textId="77777777" w:rsidR="00985370" w:rsidRPr="008021AE" w:rsidRDefault="00985370" w:rsidP="00985370">
      <w:pPr>
        <w:spacing w:after="0" w:line="240" w:lineRule="auto"/>
        <w:jc w:val="both"/>
        <w:rPr>
          <w:rFonts w:cs="Arial"/>
          <w:b/>
          <w:color w:val="000000" w:themeColor="text1"/>
          <w:szCs w:val="24"/>
        </w:rPr>
      </w:pPr>
      <w:r w:rsidRPr="008021AE">
        <w:rPr>
          <w:rFonts w:cs="Arial"/>
          <w:b/>
          <w:color w:val="000000" w:themeColor="text1"/>
          <w:szCs w:val="24"/>
        </w:rPr>
        <w:t xml:space="preserve">I. INTRODUCCION: </w:t>
      </w:r>
    </w:p>
    <w:p w14:paraId="0C31E22F" w14:textId="77777777" w:rsidR="00985370" w:rsidRPr="008021AE" w:rsidRDefault="00985370" w:rsidP="00985370">
      <w:pPr>
        <w:spacing w:after="0" w:line="240" w:lineRule="auto"/>
        <w:jc w:val="both"/>
        <w:rPr>
          <w:rFonts w:cs="Arial"/>
          <w:color w:val="000000" w:themeColor="text1"/>
          <w:szCs w:val="24"/>
        </w:rPr>
      </w:pPr>
    </w:p>
    <w:p w14:paraId="70BED3FA" w14:textId="77777777" w:rsidR="00985370" w:rsidRPr="008021AE" w:rsidRDefault="00985370" w:rsidP="00985370">
      <w:pPr>
        <w:spacing w:after="0" w:line="240" w:lineRule="auto"/>
        <w:jc w:val="both"/>
        <w:rPr>
          <w:rFonts w:cs="Arial"/>
          <w:color w:val="000000" w:themeColor="text1"/>
          <w:szCs w:val="24"/>
        </w:rPr>
      </w:pPr>
      <w:r w:rsidRPr="008021AE">
        <w:rPr>
          <w:rFonts w:cs="Arial"/>
          <w:color w:val="000000" w:themeColor="text1"/>
          <w:szCs w:val="24"/>
        </w:rPr>
        <w:t xml:space="preserve">En el Proyecto Educativo del Colegio </w:t>
      </w:r>
      <w:proofErr w:type="spellStart"/>
      <w:r w:rsidRPr="008021AE">
        <w:rPr>
          <w:rFonts w:cs="Arial"/>
          <w:color w:val="000000" w:themeColor="text1"/>
          <w:szCs w:val="24"/>
        </w:rPr>
        <w:t>PuenteMaipo</w:t>
      </w:r>
      <w:proofErr w:type="spellEnd"/>
      <w:r w:rsidRPr="008021AE">
        <w:rPr>
          <w:rFonts w:cs="Arial"/>
          <w:color w:val="000000" w:themeColor="text1"/>
          <w:szCs w:val="24"/>
        </w:rPr>
        <w:t>, se señala como fundamental, el siguiente principio educativo:</w:t>
      </w:r>
    </w:p>
    <w:p w14:paraId="63D712C8" w14:textId="77777777" w:rsidR="00985370" w:rsidRPr="008021AE" w:rsidRDefault="00985370" w:rsidP="00985370">
      <w:pPr>
        <w:spacing w:after="0" w:line="240" w:lineRule="auto"/>
        <w:jc w:val="both"/>
        <w:rPr>
          <w:rFonts w:cs="Arial"/>
          <w:b/>
          <w:i/>
          <w:color w:val="000000" w:themeColor="text1"/>
          <w:szCs w:val="24"/>
        </w:rPr>
      </w:pPr>
    </w:p>
    <w:p w14:paraId="4CF87153" w14:textId="77777777" w:rsidR="00985370" w:rsidRPr="008021AE" w:rsidRDefault="00985370" w:rsidP="00985370">
      <w:pPr>
        <w:spacing w:after="0" w:line="240" w:lineRule="auto"/>
        <w:jc w:val="both"/>
        <w:rPr>
          <w:rFonts w:cs="Arial"/>
          <w:b/>
          <w:i/>
          <w:color w:val="000000" w:themeColor="text1"/>
          <w:szCs w:val="24"/>
        </w:rPr>
      </w:pPr>
      <w:r w:rsidRPr="008021AE">
        <w:rPr>
          <w:rFonts w:cs="Arial"/>
          <w:b/>
          <w:i/>
          <w:color w:val="000000" w:themeColor="text1"/>
          <w:szCs w:val="24"/>
        </w:rPr>
        <w:t xml:space="preserve">El colegio procura impartir una sólida formación humana, intelectual, cultural, afectiva, espiritual y doctrinal religiosa, considerando como prioritario el desarrollo de virtudes humanas y sobrenaturales. </w:t>
      </w:r>
    </w:p>
    <w:p w14:paraId="722061DA" w14:textId="77777777" w:rsidR="00985370" w:rsidRPr="008021AE" w:rsidRDefault="00985370" w:rsidP="00985370">
      <w:pPr>
        <w:spacing w:after="0" w:line="240" w:lineRule="auto"/>
        <w:jc w:val="both"/>
        <w:rPr>
          <w:rFonts w:cs="Arial"/>
          <w:color w:val="000000" w:themeColor="text1"/>
          <w:szCs w:val="24"/>
        </w:rPr>
      </w:pPr>
    </w:p>
    <w:p w14:paraId="5F56ED31" w14:textId="77777777" w:rsidR="00985370" w:rsidRPr="008021AE" w:rsidRDefault="00985370" w:rsidP="00985370">
      <w:pPr>
        <w:spacing w:after="0" w:line="240" w:lineRule="auto"/>
        <w:jc w:val="both"/>
        <w:rPr>
          <w:rFonts w:cs="Arial"/>
          <w:color w:val="000000" w:themeColor="text1"/>
          <w:szCs w:val="24"/>
        </w:rPr>
      </w:pPr>
      <w:r w:rsidRPr="008021AE">
        <w:rPr>
          <w:rFonts w:cs="Arial"/>
          <w:color w:val="000000" w:themeColor="text1"/>
          <w:szCs w:val="24"/>
        </w:rPr>
        <w:t>Con el propósito de asegurar que dicho principio se cumpla, consideramos necesario presentar este protocolo, con la finalidad de:</w:t>
      </w:r>
    </w:p>
    <w:p w14:paraId="24D65A87" w14:textId="77777777" w:rsidR="00985370" w:rsidRPr="008021AE" w:rsidRDefault="00985370" w:rsidP="00985370">
      <w:pPr>
        <w:spacing w:after="0" w:line="240" w:lineRule="auto"/>
        <w:jc w:val="both"/>
        <w:rPr>
          <w:rFonts w:cs="Arial"/>
          <w:color w:val="000000" w:themeColor="text1"/>
          <w:szCs w:val="24"/>
        </w:rPr>
      </w:pPr>
    </w:p>
    <w:p w14:paraId="4E5BABD5" w14:textId="77777777" w:rsidR="00985370" w:rsidRPr="008021AE" w:rsidRDefault="00985370" w:rsidP="00985370">
      <w:pPr>
        <w:numPr>
          <w:ilvl w:val="0"/>
          <w:numId w:val="2"/>
        </w:numPr>
        <w:spacing w:after="0" w:line="240" w:lineRule="auto"/>
        <w:jc w:val="both"/>
        <w:rPr>
          <w:rFonts w:cs="Arial"/>
          <w:color w:val="000000" w:themeColor="text1"/>
          <w:szCs w:val="24"/>
          <w:lang w:val="es-ES_tradnl"/>
        </w:rPr>
      </w:pPr>
      <w:r w:rsidRPr="008021AE">
        <w:rPr>
          <w:rFonts w:cs="Arial"/>
          <w:color w:val="000000" w:themeColor="text1"/>
          <w:szCs w:val="24"/>
        </w:rPr>
        <w:t>Prevenir y sancionar conductas que pueden ser consideradas abuso sexual; y</w:t>
      </w:r>
    </w:p>
    <w:p w14:paraId="2DDBEC76" w14:textId="77777777" w:rsidR="00985370" w:rsidRPr="008021AE" w:rsidRDefault="00985370" w:rsidP="00985370">
      <w:pPr>
        <w:numPr>
          <w:ilvl w:val="0"/>
          <w:numId w:val="2"/>
        </w:numPr>
        <w:spacing w:after="0" w:line="240" w:lineRule="auto"/>
        <w:jc w:val="both"/>
        <w:rPr>
          <w:rFonts w:cs="Arial"/>
          <w:color w:val="000000" w:themeColor="text1"/>
          <w:szCs w:val="24"/>
          <w:lang w:val="es-ES_tradnl"/>
        </w:rPr>
      </w:pPr>
      <w:r w:rsidRPr="008021AE">
        <w:rPr>
          <w:rFonts w:cs="Arial"/>
          <w:color w:val="000000" w:themeColor="text1"/>
          <w:szCs w:val="24"/>
        </w:rPr>
        <w:t>Ser el medio para denunciar posibles hechos de abuso de la integridad psicológica y/o física de nuestros alumnos.</w:t>
      </w:r>
    </w:p>
    <w:p w14:paraId="690B3BCA" w14:textId="77777777" w:rsidR="00985370" w:rsidRPr="008021AE" w:rsidRDefault="00985370" w:rsidP="00985370">
      <w:pPr>
        <w:spacing w:after="0" w:line="240" w:lineRule="auto"/>
        <w:jc w:val="both"/>
        <w:rPr>
          <w:rFonts w:cs="Arial"/>
          <w:color w:val="000000" w:themeColor="text1"/>
          <w:szCs w:val="24"/>
          <w:lang w:val="es-ES_tradnl"/>
        </w:rPr>
      </w:pPr>
    </w:p>
    <w:p w14:paraId="6F0194D0" w14:textId="77777777" w:rsidR="00985370" w:rsidRPr="008021AE" w:rsidRDefault="00985370" w:rsidP="00985370">
      <w:pPr>
        <w:pStyle w:val="noticiastex"/>
        <w:spacing w:before="0" w:beforeAutospacing="0" w:after="0" w:afterAutospacing="0"/>
        <w:ind w:right="204"/>
        <w:jc w:val="both"/>
        <w:textAlignment w:val="center"/>
        <w:rPr>
          <w:rFonts w:ascii="Arial" w:hAnsi="Arial" w:cs="Arial"/>
          <w:b/>
          <w:color w:val="000000" w:themeColor="text1"/>
        </w:rPr>
      </w:pPr>
      <w:r w:rsidRPr="008021AE">
        <w:rPr>
          <w:rFonts w:ascii="Arial" w:hAnsi="Arial" w:cs="Arial"/>
          <w:color w:val="000000" w:themeColor="text1"/>
        </w:rPr>
        <w:t>Solicitamos que este documento sea leído con detención. Así estaremos informados y preparados para proteger a los alumnos del Colegio. Nuestro deber formativo nos obliga a estar atentos a cualquier atentado moral, psicológico y físico de quienes están a nuestro cargo por mandato de sus padres.</w:t>
      </w:r>
      <w:r w:rsidRPr="008021AE">
        <w:rPr>
          <w:rFonts w:ascii="Arial" w:hAnsi="Arial" w:cs="Arial"/>
          <w:b/>
          <w:color w:val="000000" w:themeColor="text1"/>
        </w:rPr>
        <w:t xml:space="preserve">                                                   </w:t>
      </w:r>
    </w:p>
    <w:p w14:paraId="2AB6E700" w14:textId="77777777" w:rsidR="00985370" w:rsidRPr="008021AE" w:rsidRDefault="00985370" w:rsidP="00985370">
      <w:pPr>
        <w:spacing w:after="0" w:line="240" w:lineRule="auto"/>
        <w:jc w:val="both"/>
        <w:rPr>
          <w:rFonts w:cs="Arial"/>
          <w:b/>
          <w:color w:val="000000" w:themeColor="text1"/>
          <w:szCs w:val="24"/>
          <w:lang w:val="es-ES_tradnl"/>
        </w:rPr>
      </w:pPr>
    </w:p>
    <w:p w14:paraId="45C8B328" w14:textId="77777777" w:rsidR="00985370" w:rsidRPr="008021AE" w:rsidRDefault="00985370" w:rsidP="00985370">
      <w:pPr>
        <w:spacing w:after="0" w:line="240" w:lineRule="auto"/>
        <w:jc w:val="both"/>
        <w:rPr>
          <w:rFonts w:cs="Arial"/>
          <w:b/>
          <w:color w:val="000000" w:themeColor="text1"/>
          <w:szCs w:val="24"/>
          <w:lang w:val="es-ES_tradnl"/>
        </w:rPr>
      </w:pPr>
      <w:r w:rsidRPr="008021AE">
        <w:rPr>
          <w:rFonts w:cs="Arial"/>
          <w:b/>
          <w:color w:val="000000" w:themeColor="text1"/>
          <w:szCs w:val="24"/>
          <w:lang w:val="es-ES_tradnl"/>
        </w:rPr>
        <w:t>II. DEFINICIONES EN ABUSO SEXUAL INFANTIL:</w:t>
      </w:r>
    </w:p>
    <w:p w14:paraId="3F8DDC4C" w14:textId="77777777" w:rsidR="00985370" w:rsidRPr="008021AE" w:rsidRDefault="00985370" w:rsidP="00985370">
      <w:pPr>
        <w:spacing w:after="0" w:line="240" w:lineRule="auto"/>
        <w:jc w:val="both"/>
        <w:rPr>
          <w:rFonts w:cs="Arial"/>
          <w:b/>
          <w:color w:val="000000" w:themeColor="text1"/>
          <w:szCs w:val="24"/>
          <w:lang w:val="es-ES_tradnl"/>
        </w:rPr>
      </w:pPr>
    </w:p>
    <w:p w14:paraId="4049367C" w14:textId="77777777" w:rsidR="00985370" w:rsidRPr="008021AE" w:rsidRDefault="00985370" w:rsidP="00985370">
      <w:pPr>
        <w:spacing w:after="0" w:line="240" w:lineRule="auto"/>
        <w:jc w:val="both"/>
        <w:rPr>
          <w:rFonts w:cs="Arial"/>
          <w:b/>
          <w:color w:val="000000" w:themeColor="text1"/>
          <w:szCs w:val="24"/>
          <w:lang w:val="es-ES_tradnl"/>
        </w:rPr>
      </w:pPr>
      <w:r w:rsidRPr="008021AE">
        <w:rPr>
          <w:rFonts w:cs="Arial"/>
          <w:b/>
          <w:color w:val="000000" w:themeColor="text1"/>
          <w:szCs w:val="24"/>
          <w:lang w:val="es-ES_tradnl"/>
        </w:rPr>
        <w:t xml:space="preserve">2.1. </w:t>
      </w:r>
      <w:r w:rsidRPr="008021AE">
        <w:rPr>
          <w:rFonts w:cs="Arial"/>
          <w:b/>
          <w:bCs/>
          <w:color w:val="000000" w:themeColor="text1"/>
          <w:szCs w:val="24"/>
          <w:u w:val="single"/>
        </w:rPr>
        <w:t>Abuso Sexual Infantil</w:t>
      </w:r>
      <w:r w:rsidRPr="008021AE">
        <w:rPr>
          <w:rFonts w:cs="Arial"/>
          <w:bCs/>
          <w:color w:val="000000" w:themeColor="text1"/>
          <w:szCs w:val="24"/>
        </w:rPr>
        <w:t>: “Es la imposición a un niño o niña, basada en una relación de poder, de una actividad sexualizada en que el ofensor obtiene gratificación. Esta imposición se puede ejercer por medio de la fuerza física, chantaje, la amenaza, la intimidación, el engaño, la utilización de la confianza, el afecto o cualquier otra forma de presión” (</w:t>
      </w:r>
      <w:proofErr w:type="spellStart"/>
      <w:r w:rsidRPr="008021AE">
        <w:rPr>
          <w:rFonts w:cs="Arial"/>
          <w:bCs/>
          <w:color w:val="000000" w:themeColor="text1"/>
          <w:szCs w:val="24"/>
        </w:rPr>
        <w:t>Barudy</w:t>
      </w:r>
      <w:proofErr w:type="spellEnd"/>
      <w:r w:rsidRPr="008021AE">
        <w:rPr>
          <w:rFonts w:cs="Arial"/>
          <w:bCs/>
          <w:color w:val="000000" w:themeColor="text1"/>
          <w:szCs w:val="24"/>
        </w:rPr>
        <w:t>, J, 1998, cit. por “Abuso Sexual en niños/as y adolescentes”, Mineduc).</w:t>
      </w:r>
    </w:p>
    <w:p w14:paraId="53BC1BF2" w14:textId="77777777" w:rsidR="00985370" w:rsidRPr="008021AE" w:rsidRDefault="00985370" w:rsidP="00985370">
      <w:pPr>
        <w:spacing w:after="0" w:line="240" w:lineRule="auto"/>
        <w:jc w:val="both"/>
        <w:rPr>
          <w:rFonts w:cs="Arial"/>
          <w:b/>
          <w:color w:val="000000" w:themeColor="text1"/>
          <w:szCs w:val="24"/>
          <w:lang w:val="es-ES_tradnl"/>
        </w:rPr>
      </w:pPr>
    </w:p>
    <w:p w14:paraId="7288F824" w14:textId="77777777" w:rsidR="00985370" w:rsidRPr="008021AE" w:rsidRDefault="00985370" w:rsidP="00985370">
      <w:pPr>
        <w:spacing w:after="0" w:line="240" w:lineRule="auto"/>
        <w:jc w:val="both"/>
        <w:rPr>
          <w:rFonts w:cs="Arial"/>
          <w:b/>
          <w:color w:val="000000" w:themeColor="text1"/>
          <w:szCs w:val="24"/>
          <w:u w:val="single"/>
          <w:lang w:val="es-ES_tradnl"/>
        </w:rPr>
      </w:pPr>
      <w:r w:rsidRPr="008021AE">
        <w:rPr>
          <w:rFonts w:cs="Arial"/>
          <w:b/>
          <w:color w:val="000000" w:themeColor="text1"/>
          <w:szCs w:val="24"/>
        </w:rPr>
        <w:t xml:space="preserve">2.2. </w:t>
      </w:r>
      <w:r w:rsidRPr="008021AE">
        <w:rPr>
          <w:rFonts w:cs="Arial"/>
          <w:b/>
          <w:color w:val="000000" w:themeColor="text1"/>
          <w:szCs w:val="24"/>
          <w:u w:val="single"/>
          <w:lang w:val="es-ES_tradnl"/>
        </w:rPr>
        <w:t>Diferentes abusos y delitos sexuales, según nuestro ordenamiento jurídico:</w:t>
      </w:r>
    </w:p>
    <w:p w14:paraId="0BA46622" w14:textId="77777777" w:rsidR="00985370" w:rsidRPr="008021AE" w:rsidRDefault="00985370" w:rsidP="00985370">
      <w:pPr>
        <w:spacing w:after="0" w:line="240" w:lineRule="auto"/>
        <w:jc w:val="both"/>
        <w:rPr>
          <w:rFonts w:cs="Arial"/>
          <w:color w:val="000000" w:themeColor="text1"/>
          <w:szCs w:val="24"/>
          <w:lang w:val="es-ES_tradnl"/>
        </w:rPr>
      </w:pPr>
    </w:p>
    <w:p w14:paraId="3CEECCF1" w14:textId="77777777" w:rsidR="00985370" w:rsidRPr="008021AE" w:rsidRDefault="00985370" w:rsidP="00985370">
      <w:pPr>
        <w:spacing w:after="0" w:line="240" w:lineRule="auto"/>
        <w:jc w:val="both"/>
        <w:rPr>
          <w:rFonts w:cs="Arial"/>
          <w:color w:val="000000" w:themeColor="text1"/>
          <w:szCs w:val="24"/>
          <w:lang w:val="es-ES_tradnl"/>
        </w:rPr>
      </w:pPr>
      <w:r w:rsidRPr="008021AE">
        <w:rPr>
          <w:rFonts w:cs="Arial"/>
          <w:color w:val="000000" w:themeColor="text1"/>
          <w:szCs w:val="24"/>
          <w:lang w:val="es-ES_tradnl"/>
        </w:rPr>
        <w:lastRenderedPageBreak/>
        <w:t>En el siguiente cuadro resumen se señalan distintos tipos de abusos o delitos sexuales contemplados en la ley chilena y sus correspondientes sanciones.</w:t>
      </w:r>
    </w:p>
    <w:p w14:paraId="303901EF" w14:textId="77777777" w:rsidR="00985370" w:rsidRPr="008021AE" w:rsidRDefault="00985370" w:rsidP="00985370">
      <w:pPr>
        <w:spacing w:after="0" w:line="240" w:lineRule="auto"/>
        <w:jc w:val="both"/>
        <w:rPr>
          <w:rFonts w:cs="Arial"/>
          <w:color w:val="000000" w:themeColor="text1"/>
          <w:szCs w:val="24"/>
          <w:lang w:val="es-ES_tradnl"/>
        </w:rPr>
      </w:pPr>
    </w:p>
    <w:tbl>
      <w:tblPr>
        <w:tblW w:w="9851"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7441"/>
        <w:gridCol w:w="2410"/>
      </w:tblGrid>
      <w:tr w:rsidR="00985370" w:rsidRPr="008021AE" w14:paraId="0967BD50" w14:textId="77777777" w:rsidTr="0022389C">
        <w:trPr>
          <w:trHeight w:val="137"/>
        </w:trPr>
        <w:tc>
          <w:tcPr>
            <w:tcW w:w="7441" w:type="dxa"/>
            <w:tcBorders>
              <w:top w:val="single" w:sz="8" w:space="0" w:color="000000"/>
              <w:bottom w:val="single" w:sz="8" w:space="0" w:color="000000"/>
              <w:right w:val="single" w:sz="8" w:space="0" w:color="000000"/>
            </w:tcBorders>
            <w:hideMark/>
          </w:tcPr>
          <w:p w14:paraId="160BF323"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DELITO</w:t>
            </w:r>
          </w:p>
        </w:tc>
        <w:tc>
          <w:tcPr>
            <w:tcW w:w="2410" w:type="dxa"/>
            <w:tcBorders>
              <w:top w:val="single" w:sz="8" w:space="0" w:color="000000"/>
              <w:left w:val="single" w:sz="8" w:space="0" w:color="000000"/>
              <w:bottom w:val="single" w:sz="8" w:space="0" w:color="000000"/>
            </w:tcBorders>
          </w:tcPr>
          <w:p w14:paraId="637B39DD"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PENA</w:t>
            </w:r>
          </w:p>
        </w:tc>
      </w:tr>
      <w:tr w:rsidR="00985370" w:rsidRPr="008021AE" w14:paraId="19557362" w14:textId="77777777" w:rsidTr="0022389C">
        <w:trPr>
          <w:trHeight w:val="137"/>
        </w:trPr>
        <w:tc>
          <w:tcPr>
            <w:tcW w:w="9851" w:type="dxa"/>
            <w:gridSpan w:val="2"/>
            <w:tcBorders>
              <w:top w:val="single" w:sz="8" w:space="0" w:color="000000"/>
              <w:bottom w:val="single" w:sz="8" w:space="0" w:color="000000"/>
            </w:tcBorders>
            <w:hideMark/>
          </w:tcPr>
          <w:p w14:paraId="6BD65A5C"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Violación </w:t>
            </w:r>
          </w:p>
        </w:tc>
      </w:tr>
      <w:tr w:rsidR="00985370" w:rsidRPr="008021AE" w14:paraId="220B61F0" w14:textId="77777777" w:rsidTr="0022389C">
        <w:trPr>
          <w:trHeight w:val="723"/>
        </w:trPr>
        <w:tc>
          <w:tcPr>
            <w:tcW w:w="7441" w:type="dxa"/>
            <w:tcBorders>
              <w:top w:val="single" w:sz="8" w:space="0" w:color="000000"/>
              <w:bottom w:val="single" w:sz="8" w:space="0" w:color="000000"/>
              <w:right w:val="single" w:sz="8" w:space="0" w:color="000000"/>
            </w:tcBorders>
            <w:hideMark/>
          </w:tcPr>
          <w:p w14:paraId="7E384918"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Acto por el cual un adulto accede carnalmente a una persona mayor de catorce años, ya sea por vía vaginal, anal o bucal, sin su consentimiento (por medio de fuerza o intimidación; privación de sentido; incapacidad para oponer resistencia; o abuso de enajenación/trastorno mental de la víctima). </w:t>
            </w:r>
          </w:p>
          <w:p w14:paraId="50591D65" w14:textId="77777777" w:rsidR="00985370" w:rsidRPr="008021AE" w:rsidRDefault="00985370" w:rsidP="0022389C">
            <w:pPr>
              <w:pStyle w:val="Default"/>
              <w:jc w:val="both"/>
              <w:rPr>
                <w:rFonts w:ascii="Arial" w:hAnsi="Arial" w:cs="Arial"/>
                <w:color w:val="000000" w:themeColor="text1"/>
              </w:rPr>
            </w:pPr>
          </w:p>
        </w:tc>
        <w:tc>
          <w:tcPr>
            <w:tcW w:w="2410" w:type="dxa"/>
            <w:tcBorders>
              <w:top w:val="single" w:sz="8" w:space="0" w:color="000000"/>
              <w:left w:val="single" w:sz="8" w:space="0" w:color="000000"/>
              <w:bottom w:val="single" w:sz="8" w:space="0" w:color="000000"/>
            </w:tcBorders>
            <w:vAlign w:val="center"/>
            <w:hideMark/>
          </w:tcPr>
          <w:p w14:paraId="05C99951"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5 a 15 años</w:t>
            </w:r>
          </w:p>
        </w:tc>
      </w:tr>
      <w:tr w:rsidR="00985370" w:rsidRPr="008021AE" w14:paraId="3939CCCA" w14:textId="77777777" w:rsidTr="0022389C">
        <w:trPr>
          <w:trHeight w:val="137"/>
        </w:trPr>
        <w:tc>
          <w:tcPr>
            <w:tcW w:w="9851" w:type="dxa"/>
            <w:gridSpan w:val="2"/>
            <w:tcBorders>
              <w:top w:val="single" w:sz="8" w:space="0" w:color="000000"/>
              <w:bottom w:val="single" w:sz="8" w:space="0" w:color="000000"/>
            </w:tcBorders>
            <w:hideMark/>
          </w:tcPr>
          <w:p w14:paraId="29B8FFCB"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Violación de menor de catorce años </w:t>
            </w:r>
          </w:p>
        </w:tc>
      </w:tr>
      <w:tr w:rsidR="00985370" w:rsidRPr="008021AE" w14:paraId="77DD2D00" w14:textId="77777777" w:rsidTr="0022389C">
        <w:trPr>
          <w:trHeight w:val="430"/>
        </w:trPr>
        <w:tc>
          <w:tcPr>
            <w:tcW w:w="7441" w:type="dxa"/>
            <w:tcBorders>
              <w:top w:val="single" w:sz="8" w:space="0" w:color="000000"/>
              <w:bottom w:val="single" w:sz="8" w:space="0" w:color="000000"/>
              <w:right w:val="single" w:sz="8" w:space="0" w:color="000000"/>
            </w:tcBorders>
            <w:hideMark/>
          </w:tcPr>
          <w:p w14:paraId="79722424"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Acto por el que un adulto accede carnalmente a un menor de catorce años, ya sea por vía vaginal, anal o bucal, sin importar su consentimiento. </w:t>
            </w:r>
          </w:p>
          <w:p w14:paraId="2AE17336" w14:textId="77777777" w:rsidR="00985370" w:rsidRPr="008021AE" w:rsidRDefault="00985370" w:rsidP="0022389C">
            <w:pPr>
              <w:pStyle w:val="Default"/>
              <w:jc w:val="both"/>
              <w:rPr>
                <w:rFonts w:ascii="Arial" w:hAnsi="Arial" w:cs="Arial"/>
                <w:color w:val="000000" w:themeColor="text1"/>
              </w:rPr>
            </w:pPr>
          </w:p>
        </w:tc>
        <w:tc>
          <w:tcPr>
            <w:tcW w:w="2410" w:type="dxa"/>
            <w:tcBorders>
              <w:top w:val="single" w:sz="8" w:space="0" w:color="000000"/>
              <w:left w:val="single" w:sz="8" w:space="0" w:color="000000"/>
              <w:bottom w:val="single" w:sz="8" w:space="0" w:color="000000"/>
            </w:tcBorders>
            <w:vAlign w:val="center"/>
            <w:hideMark/>
          </w:tcPr>
          <w:p w14:paraId="260DBB75"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5 a 20 años</w:t>
            </w:r>
          </w:p>
        </w:tc>
      </w:tr>
      <w:tr w:rsidR="00985370" w:rsidRPr="008021AE" w14:paraId="54E8C612" w14:textId="77777777" w:rsidTr="0022389C">
        <w:trPr>
          <w:trHeight w:val="137"/>
        </w:trPr>
        <w:tc>
          <w:tcPr>
            <w:tcW w:w="9851" w:type="dxa"/>
            <w:gridSpan w:val="2"/>
            <w:tcBorders>
              <w:top w:val="single" w:sz="8" w:space="0" w:color="000000"/>
              <w:bottom w:val="single" w:sz="8" w:space="0" w:color="000000"/>
            </w:tcBorders>
            <w:hideMark/>
          </w:tcPr>
          <w:p w14:paraId="7B144D5C"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Estupro </w:t>
            </w:r>
          </w:p>
        </w:tc>
      </w:tr>
      <w:tr w:rsidR="00985370" w:rsidRPr="008021AE" w14:paraId="46A2DBF2" w14:textId="77777777" w:rsidTr="0022389C">
        <w:trPr>
          <w:trHeight w:val="1015"/>
        </w:trPr>
        <w:tc>
          <w:tcPr>
            <w:tcW w:w="7441" w:type="dxa"/>
            <w:tcBorders>
              <w:top w:val="single" w:sz="8" w:space="0" w:color="000000"/>
              <w:bottom w:val="single" w:sz="8" w:space="0" w:color="000000"/>
              <w:right w:val="single" w:sz="8" w:space="0" w:color="000000"/>
            </w:tcBorders>
            <w:hideMark/>
          </w:tcPr>
          <w:p w14:paraId="01037FED"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Acto por el que un adulto accede carnalmente a un mayor de catorce </w:t>
            </w:r>
            <w:proofErr w:type="gramStart"/>
            <w:r w:rsidRPr="008021AE">
              <w:rPr>
                <w:rFonts w:ascii="Arial" w:hAnsi="Arial" w:cs="Arial"/>
                <w:color w:val="000000" w:themeColor="text1"/>
              </w:rPr>
              <w:t>años</w:t>
            </w:r>
            <w:proofErr w:type="gramEnd"/>
            <w:r w:rsidRPr="008021AE">
              <w:rPr>
                <w:rFonts w:ascii="Arial" w:hAnsi="Arial" w:cs="Arial"/>
                <w:color w:val="000000" w:themeColor="text1"/>
              </w:rPr>
              <w:t xml:space="preserve"> pero menor de dieciocho, ya sea por vía vaginal, anal o bucal, quien presta su consentimiento, sin embargo, dicho consentimiento se encuentra viciado pues se abusa de una anomalía/perturbación mental de menor entidad e incluso transitoria; o existe una relación de dependencia o laboral; o bien se aprovecha de grave desamparo; o de la ignorancia sexual de la víctima. </w:t>
            </w:r>
          </w:p>
        </w:tc>
        <w:tc>
          <w:tcPr>
            <w:tcW w:w="2410" w:type="dxa"/>
            <w:tcBorders>
              <w:top w:val="single" w:sz="8" w:space="0" w:color="000000"/>
              <w:left w:val="single" w:sz="8" w:space="0" w:color="000000"/>
              <w:bottom w:val="single" w:sz="8" w:space="0" w:color="000000"/>
            </w:tcBorders>
            <w:vAlign w:val="center"/>
            <w:hideMark/>
          </w:tcPr>
          <w:p w14:paraId="7E4F6356"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3 a 10 años.</w:t>
            </w:r>
          </w:p>
        </w:tc>
      </w:tr>
      <w:tr w:rsidR="00985370" w:rsidRPr="008021AE" w14:paraId="5B440C26" w14:textId="77777777" w:rsidTr="0022389C">
        <w:trPr>
          <w:trHeight w:val="137"/>
        </w:trPr>
        <w:tc>
          <w:tcPr>
            <w:tcW w:w="9851" w:type="dxa"/>
            <w:gridSpan w:val="2"/>
            <w:tcBorders>
              <w:top w:val="single" w:sz="8" w:space="0" w:color="000000"/>
              <w:bottom w:val="single" w:sz="8" w:space="0" w:color="000000"/>
            </w:tcBorders>
            <w:hideMark/>
          </w:tcPr>
          <w:p w14:paraId="70DCA21C"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Sodomía </w:t>
            </w:r>
          </w:p>
        </w:tc>
      </w:tr>
      <w:tr w:rsidR="00985370" w:rsidRPr="008021AE" w14:paraId="2BFA82F8" w14:textId="77777777" w:rsidTr="0022389C">
        <w:trPr>
          <w:trHeight w:val="430"/>
        </w:trPr>
        <w:tc>
          <w:tcPr>
            <w:tcW w:w="7441" w:type="dxa"/>
            <w:tcBorders>
              <w:top w:val="single" w:sz="8" w:space="0" w:color="000000"/>
              <w:bottom w:val="single" w:sz="8" w:space="0" w:color="000000"/>
              <w:right w:val="single" w:sz="8" w:space="0" w:color="000000"/>
            </w:tcBorders>
            <w:hideMark/>
          </w:tcPr>
          <w:p w14:paraId="5C92F0EF"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Acto por el que un varón accede carnalmente a un mayor de catorce años, pero menor de dieciocho de su mismo sexo, con su consentimiento. </w:t>
            </w:r>
          </w:p>
          <w:p w14:paraId="0C31E695" w14:textId="77777777" w:rsidR="00985370" w:rsidRPr="008021AE" w:rsidRDefault="00985370" w:rsidP="0022389C">
            <w:pPr>
              <w:pStyle w:val="Default"/>
              <w:jc w:val="both"/>
              <w:rPr>
                <w:rFonts w:ascii="Arial" w:hAnsi="Arial" w:cs="Arial"/>
                <w:color w:val="000000" w:themeColor="text1"/>
              </w:rPr>
            </w:pPr>
          </w:p>
        </w:tc>
        <w:tc>
          <w:tcPr>
            <w:tcW w:w="2410" w:type="dxa"/>
            <w:tcBorders>
              <w:top w:val="single" w:sz="8" w:space="0" w:color="000000"/>
              <w:left w:val="single" w:sz="8" w:space="0" w:color="000000"/>
              <w:bottom w:val="single" w:sz="8" w:space="0" w:color="000000"/>
            </w:tcBorders>
            <w:vAlign w:val="center"/>
            <w:hideMark/>
          </w:tcPr>
          <w:p w14:paraId="716788DD"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61 días a 3 años.</w:t>
            </w:r>
          </w:p>
        </w:tc>
      </w:tr>
      <w:tr w:rsidR="00985370" w:rsidRPr="008021AE" w14:paraId="5C27FD28" w14:textId="77777777" w:rsidTr="0022389C">
        <w:trPr>
          <w:trHeight w:val="137"/>
        </w:trPr>
        <w:tc>
          <w:tcPr>
            <w:tcW w:w="9851" w:type="dxa"/>
            <w:gridSpan w:val="2"/>
            <w:tcBorders>
              <w:top w:val="single" w:sz="8" w:space="0" w:color="000000"/>
              <w:bottom w:val="single" w:sz="8" w:space="0" w:color="000000"/>
            </w:tcBorders>
            <w:hideMark/>
          </w:tcPr>
          <w:p w14:paraId="447F2129" w14:textId="77777777" w:rsidR="00985370" w:rsidRPr="008021AE" w:rsidRDefault="00985370" w:rsidP="0022389C">
            <w:pPr>
              <w:pStyle w:val="Default"/>
              <w:jc w:val="both"/>
              <w:rPr>
                <w:rFonts w:ascii="Arial" w:hAnsi="Arial" w:cs="Arial"/>
                <w:b/>
                <w:bCs/>
                <w:color w:val="000000" w:themeColor="text1"/>
              </w:rPr>
            </w:pPr>
            <w:r w:rsidRPr="008021AE">
              <w:rPr>
                <w:rFonts w:ascii="Arial" w:hAnsi="Arial" w:cs="Arial"/>
                <w:b/>
                <w:bCs/>
                <w:color w:val="000000" w:themeColor="text1"/>
              </w:rPr>
              <w:t xml:space="preserve">Abusos Deshonestos </w:t>
            </w:r>
          </w:p>
        </w:tc>
      </w:tr>
      <w:tr w:rsidR="00985370" w:rsidRPr="008021AE" w14:paraId="6A3DFA1F" w14:textId="77777777" w:rsidTr="0022389C">
        <w:trPr>
          <w:trHeight w:val="576"/>
        </w:trPr>
        <w:tc>
          <w:tcPr>
            <w:tcW w:w="7441" w:type="dxa"/>
            <w:tcBorders>
              <w:top w:val="single" w:sz="8" w:space="0" w:color="000000"/>
              <w:bottom w:val="single" w:sz="8" w:space="0" w:color="000000"/>
              <w:right w:val="single" w:sz="8" w:space="0" w:color="000000"/>
            </w:tcBorders>
            <w:hideMark/>
          </w:tcPr>
          <w:p w14:paraId="0527CA84"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Acción sexual que no implica acceso carnal, realizado mediante contacto corporal con la víctima o que haya afectado los genitales, ano o boca de ella, </w:t>
            </w:r>
            <w:proofErr w:type="spellStart"/>
            <w:r w:rsidRPr="008021AE">
              <w:rPr>
                <w:rFonts w:ascii="Arial" w:hAnsi="Arial" w:cs="Arial"/>
                <w:color w:val="000000" w:themeColor="text1"/>
              </w:rPr>
              <w:t>aún</w:t>
            </w:r>
            <w:proofErr w:type="spellEnd"/>
            <w:r w:rsidRPr="008021AE">
              <w:rPr>
                <w:rFonts w:ascii="Arial" w:hAnsi="Arial" w:cs="Arial"/>
                <w:color w:val="000000" w:themeColor="text1"/>
              </w:rPr>
              <w:t xml:space="preserve"> cuando no existiere contacto corporal. </w:t>
            </w:r>
          </w:p>
        </w:tc>
        <w:tc>
          <w:tcPr>
            <w:tcW w:w="2410" w:type="dxa"/>
            <w:tcBorders>
              <w:top w:val="single" w:sz="8" w:space="0" w:color="000000"/>
              <w:left w:val="single" w:sz="8" w:space="0" w:color="000000"/>
              <w:bottom w:val="single" w:sz="8" w:space="0" w:color="000000"/>
            </w:tcBorders>
            <w:hideMark/>
          </w:tcPr>
          <w:p w14:paraId="6290DB67"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3 a 5 años y 3 a 10 años si la víctima es menor de catorce años. </w:t>
            </w:r>
          </w:p>
        </w:tc>
      </w:tr>
      <w:tr w:rsidR="00985370" w:rsidRPr="008021AE" w14:paraId="409D0946" w14:textId="77777777" w:rsidTr="0022389C">
        <w:trPr>
          <w:trHeight w:val="137"/>
        </w:trPr>
        <w:tc>
          <w:tcPr>
            <w:tcW w:w="9851" w:type="dxa"/>
            <w:gridSpan w:val="2"/>
            <w:tcBorders>
              <w:top w:val="single" w:sz="8" w:space="0" w:color="000000"/>
              <w:bottom w:val="single" w:sz="8" w:space="0" w:color="000000"/>
            </w:tcBorders>
            <w:hideMark/>
          </w:tcPr>
          <w:p w14:paraId="66B17331"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Abuso Sexual Agravado</w:t>
            </w:r>
          </w:p>
        </w:tc>
      </w:tr>
      <w:tr w:rsidR="00985370" w:rsidRPr="008021AE" w14:paraId="36D7C3D1" w14:textId="77777777" w:rsidTr="0022389C">
        <w:trPr>
          <w:trHeight w:val="430"/>
        </w:trPr>
        <w:tc>
          <w:tcPr>
            <w:tcW w:w="7441" w:type="dxa"/>
            <w:tcBorders>
              <w:top w:val="single" w:sz="8" w:space="0" w:color="000000"/>
              <w:bottom w:val="single" w:sz="8" w:space="0" w:color="000000"/>
              <w:right w:val="single" w:sz="8" w:space="0" w:color="000000"/>
            </w:tcBorders>
            <w:hideMark/>
          </w:tcPr>
          <w:p w14:paraId="6379A08A"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Acción sexual que no implica acceso carnal, que consiste en la introducción de objetos de cualquier tipo (incluyendo partes del cuerpo) por vía vaginal, anal o bucal; o se utilicen animales. </w:t>
            </w:r>
          </w:p>
        </w:tc>
        <w:tc>
          <w:tcPr>
            <w:tcW w:w="2410" w:type="dxa"/>
            <w:tcBorders>
              <w:top w:val="single" w:sz="8" w:space="0" w:color="000000"/>
              <w:left w:val="single" w:sz="8" w:space="0" w:color="000000"/>
              <w:bottom w:val="single" w:sz="8" w:space="0" w:color="000000"/>
            </w:tcBorders>
            <w:hideMark/>
          </w:tcPr>
          <w:p w14:paraId="4C10AD5E"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5 hasta 20 años si la víctima es menor de catorce años. </w:t>
            </w:r>
          </w:p>
        </w:tc>
      </w:tr>
      <w:tr w:rsidR="00985370" w:rsidRPr="008021AE" w14:paraId="616C9A10" w14:textId="77777777" w:rsidTr="0022389C">
        <w:trPr>
          <w:trHeight w:val="137"/>
        </w:trPr>
        <w:tc>
          <w:tcPr>
            <w:tcW w:w="9851" w:type="dxa"/>
            <w:gridSpan w:val="2"/>
            <w:tcBorders>
              <w:top w:val="single" w:sz="8" w:space="0" w:color="000000"/>
              <w:bottom w:val="single" w:sz="8" w:space="0" w:color="000000"/>
            </w:tcBorders>
            <w:hideMark/>
          </w:tcPr>
          <w:p w14:paraId="0E800C82"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Abuso Sexual Impropio </w:t>
            </w:r>
          </w:p>
        </w:tc>
      </w:tr>
      <w:tr w:rsidR="00985370" w:rsidRPr="008021AE" w14:paraId="6F40B37C" w14:textId="77777777" w:rsidTr="0022389C">
        <w:trPr>
          <w:trHeight w:val="723"/>
        </w:trPr>
        <w:tc>
          <w:tcPr>
            <w:tcW w:w="7441" w:type="dxa"/>
            <w:tcBorders>
              <w:top w:val="single" w:sz="8" w:space="0" w:color="000000"/>
              <w:bottom w:val="single" w:sz="8" w:space="0" w:color="000000"/>
              <w:right w:val="single" w:sz="8" w:space="0" w:color="000000"/>
            </w:tcBorders>
          </w:tcPr>
          <w:p w14:paraId="1E5F328E"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Comprende acciones diversas con menores de edad: </w:t>
            </w:r>
          </w:p>
          <w:p w14:paraId="452323CA" w14:textId="77777777" w:rsidR="00985370" w:rsidRPr="008021AE" w:rsidRDefault="00985370" w:rsidP="00985370">
            <w:pPr>
              <w:pStyle w:val="Default"/>
              <w:numPr>
                <w:ilvl w:val="0"/>
                <w:numId w:val="1"/>
              </w:numPr>
              <w:jc w:val="both"/>
              <w:rPr>
                <w:rFonts w:ascii="Arial" w:hAnsi="Arial" w:cs="Arial"/>
                <w:color w:val="000000" w:themeColor="text1"/>
              </w:rPr>
            </w:pPr>
            <w:r w:rsidRPr="008021AE">
              <w:rPr>
                <w:rFonts w:ascii="Arial" w:hAnsi="Arial" w:cs="Arial"/>
                <w:color w:val="000000" w:themeColor="text1"/>
              </w:rPr>
              <w:t xml:space="preserve">Realizar acciones sexuales ante un menor. </w:t>
            </w:r>
          </w:p>
          <w:p w14:paraId="7020CAAE" w14:textId="77777777" w:rsidR="00985370" w:rsidRPr="008021AE" w:rsidRDefault="00985370" w:rsidP="00985370">
            <w:pPr>
              <w:pStyle w:val="Default"/>
              <w:numPr>
                <w:ilvl w:val="0"/>
                <w:numId w:val="1"/>
              </w:numPr>
              <w:jc w:val="both"/>
              <w:rPr>
                <w:rFonts w:ascii="Arial" w:hAnsi="Arial" w:cs="Arial"/>
                <w:color w:val="000000" w:themeColor="text1"/>
              </w:rPr>
            </w:pPr>
            <w:r w:rsidRPr="008021AE">
              <w:rPr>
                <w:rFonts w:ascii="Arial" w:hAnsi="Arial" w:cs="Arial"/>
                <w:color w:val="000000" w:themeColor="text1"/>
              </w:rPr>
              <w:t>Hacer que un menor vea o escuche pornografía.</w:t>
            </w:r>
          </w:p>
          <w:p w14:paraId="350C6E4C" w14:textId="77777777" w:rsidR="00985370" w:rsidRPr="008021AE" w:rsidRDefault="00985370" w:rsidP="00985370">
            <w:pPr>
              <w:pStyle w:val="Default"/>
              <w:numPr>
                <w:ilvl w:val="0"/>
                <w:numId w:val="1"/>
              </w:numPr>
              <w:jc w:val="both"/>
              <w:rPr>
                <w:rFonts w:ascii="Arial" w:hAnsi="Arial" w:cs="Arial"/>
                <w:color w:val="000000" w:themeColor="text1"/>
              </w:rPr>
            </w:pPr>
            <w:r w:rsidRPr="008021AE">
              <w:rPr>
                <w:rFonts w:ascii="Arial" w:hAnsi="Arial" w:cs="Arial"/>
                <w:color w:val="000000" w:themeColor="text1"/>
              </w:rPr>
              <w:t>Forzar a un menor a realizar acciones de significación sexual.</w:t>
            </w:r>
          </w:p>
        </w:tc>
        <w:tc>
          <w:tcPr>
            <w:tcW w:w="2410" w:type="dxa"/>
            <w:tcBorders>
              <w:top w:val="single" w:sz="8" w:space="0" w:color="000000"/>
              <w:left w:val="single" w:sz="8" w:space="0" w:color="000000"/>
              <w:bottom w:val="single" w:sz="8" w:space="0" w:color="000000"/>
            </w:tcBorders>
            <w:hideMark/>
          </w:tcPr>
          <w:p w14:paraId="38F02177"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541 días a 5 años dependiendo si concurren circunstancias agravantes. </w:t>
            </w:r>
          </w:p>
        </w:tc>
      </w:tr>
      <w:tr w:rsidR="00985370" w:rsidRPr="008021AE" w14:paraId="4F4DE442" w14:textId="77777777" w:rsidTr="0022389C">
        <w:trPr>
          <w:trHeight w:val="137"/>
        </w:trPr>
        <w:tc>
          <w:tcPr>
            <w:tcW w:w="9851" w:type="dxa"/>
            <w:gridSpan w:val="2"/>
            <w:tcBorders>
              <w:top w:val="single" w:sz="8" w:space="0" w:color="000000"/>
              <w:bottom w:val="single" w:sz="8" w:space="0" w:color="000000"/>
            </w:tcBorders>
          </w:tcPr>
          <w:p w14:paraId="20329369"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Producción de Pornografía Infantil </w:t>
            </w:r>
          </w:p>
        </w:tc>
      </w:tr>
      <w:tr w:rsidR="00985370" w:rsidRPr="008021AE" w14:paraId="63ACA9AF" w14:textId="77777777" w:rsidTr="0022389C">
        <w:trPr>
          <w:trHeight w:val="283"/>
        </w:trPr>
        <w:tc>
          <w:tcPr>
            <w:tcW w:w="7441" w:type="dxa"/>
            <w:tcBorders>
              <w:top w:val="single" w:sz="8" w:space="0" w:color="000000"/>
              <w:bottom w:val="single" w:sz="8" w:space="0" w:color="000000"/>
              <w:right w:val="single" w:sz="8" w:space="0" w:color="000000"/>
            </w:tcBorders>
            <w:hideMark/>
          </w:tcPr>
          <w:p w14:paraId="7A3A8BE5"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Participar en la elaboración de material pornográfico en el que participen menores de 18 años, cualquiera que sea su soporte. </w:t>
            </w:r>
          </w:p>
        </w:tc>
        <w:tc>
          <w:tcPr>
            <w:tcW w:w="2410" w:type="dxa"/>
            <w:tcBorders>
              <w:top w:val="single" w:sz="8" w:space="0" w:color="000000"/>
              <w:left w:val="single" w:sz="8" w:space="0" w:color="000000"/>
              <w:bottom w:val="single" w:sz="8" w:space="0" w:color="000000"/>
            </w:tcBorders>
            <w:vAlign w:val="center"/>
            <w:hideMark/>
          </w:tcPr>
          <w:p w14:paraId="3315BAD1"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3 a 5 años.</w:t>
            </w:r>
          </w:p>
        </w:tc>
      </w:tr>
      <w:tr w:rsidR="00985370" w:rsidRPr="008021AE" w14:paraId="18146512" w14:textId="77777777" w:rsidTr="0022389C">
        <w:trPr>
          <w:trHeight w:val="137"/>
        </w:trPr>
        <w:tc>
          <w:tcPr>
            <w:tcW w:w="9851" w:type="dxa"/>
            <w:gridSpan w:val="2"/>
            <w:tcBorders>
              <w:top w:val="single" w:sz="8" w:space="0" w:color="000000"/>
              <w:bottom w:val="single" w:sz="8" w:space="0" w:color="000000"/>
            </w:tcBorders>
            <w:hideMark/>
          </w:tcPr>
          <w:p w14:paraId="71F67C88"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Facilitación de la Prostitución Infantil </w:t>
            </w:r>
          </w:p>
        </w:tc>
      </w:tr>
      <w:tr w:rsidR="00985370" w:rsidRPr="008021AE" w14:paraId="6213F26C" w14:textId="77777777" w:rsidTr="0022389C">
        <w:trPr>
          <w:trHeight w:val="430"/>
        </w:trPr>
        <w:tc>
          <w:tcPr>
            <w:tcW w:w="7441" w:type="dxa"/>
            <w:tcBorders>
              <w:top w:val="single" w:sz="8" w:space="0" w:color="000000"/>
              <w:bottom w:val="single" w:sz="8" w:space="0" w:color="000000"/>
              <w:right w:val="single" w:sz="8" w:space="0" w:color="000000"/>
            </w:tcBorders>
            <w:hideMark/>
          </w:tcPr>
          <w:p w14:paraId="61761A29"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lastRenderedPageBreak/>
              <w:t>Promover o facilitar la prostitución de menores de dieciocho años.</w:t>
            </w:r>
          </w:p>
        </w:tc>
        <w:tc>
          <w:tcPr>
            <w:tcW w:w="2410" w:type="dxa"/>
            <w:tcBorders>
              <w:top w:val="single" w:sz="8" w:space="0" w:color="000000"/>
              <w:left w:val="single" w:sz="8" w:space="0" w:color="000000"/>
              <w:bottom w:val="single" w:sz="8" w:space="0" w:color="000000"/>
            </w:tcBorders>
            <w:hideMark/>
          </w:tcPr>
          <w:p w14:paraId="0AD680B2"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3 a 5 años. Hasta 20 si concurren otros agravantes. </w:t>
            </w:r>
          </w:p>
        </w:tc>
      </w:tr>
      <w:tr w:rsidR="00985370" w:rsidRPr="008021AE" w14:paraId="0DE30A77" w14:textId="77777777" w:rsidTr="0022389C">
        <w:trPr>
          <w:trHeight w:val="137"/>
        </w:trPr>
        <w:tc>
          <w:tcPr>
            <w:tcW w:w="9851" w:type="dxa"/>
            <w:gridSpan w:val="2"/>
            <w:tcBorders>
              <w:top w:val="single" w:sz="8" w:space="0" w:color="000000"/>
              <w:bottom w:val="single" w:sz="8" w:space="0" w:color="000000"/>
            </w:tcBorders>
            <w:hideMark/>
          </w:tcPr>
          <w:p w14:paraId="3247F732"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Cliente de Prostitución Infantil </w:t>
            </w:r>
          </w:p>
        </w:tc>
      </w:tr>
      <w:tr w:rsidR="00985370" w:rsidRPr="008021AE" w14:paraId="404CAB81" w14:textId="77777777" w:rsidTr="0022389C">
        <w:trPr>
          <w:trHeight w:val="283"/>
        </w:trPr>
        <w:tc>
          <w:tcPr>
            <w:tcW w:w="7441" w:type="dxa"/>
            <w:tcBorders>
              <w:top w:val="single" w:sz="8" w:space="0" w:color="000000"/>
              <w:bottom w:val="single" w:sz="8" w:space="0" w:color="000000"/>
              <w:right w:val="single" w:sz="8" w:space="0" w:color="000000"/>
            </w:tcBorders>
            <w:hideMark/>
          </w:tcPr>
          <w:p w14:paraId="5A152DC7"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Obtener servicios sexuales voluntarios de menores de edad, pero mayores de catorce años a cambio de dinero u otras prestaciones. </w:t>
            </w:r>
          </w:p>
        </w:tc>
        <w:tc>
          <w:tcPr>
            <w:tcW w:w="2410" w:type="dxa"/>
            <w:tcBorders>
              <w:top w:val="single" w:sz="8" w:space="0" w:color="000000"/>
              <w:left w:val="single" w:sz="8" w:space="0" w:color="000000"/>
              <w:bottom w:val="single" w:sz="8" w:space="0" w:color="000000"/>
            </w:tcBorders>
            <w:vAlign w:val="center"/>
            <w:hideMark/>
          </w:tcPr>
          <w:p w14:paraId="798A0E1F"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3 a 5 años</w:t>
            </w:r>
          </w:p>
        </w:tc>
      </w:tr>
      <w:tr w:rsidR="00985370" w:rsidRPr="008021AE" w14:paraId="68B33D56" w14:textId="77777777" w:rsidTr="0022389C">
        <w:trPr>
          <w:trHeight w:val="137"/>
        </w:trPr>
        <w:tc>
          <w:tcPr>
            <w:tcW w:w="9851" w:type="dxa"/>
            <w:gridSpan w:val="2"/>
            <w:tcBorders>
              <w:top w:val="single" w:sz="8" w:space="0" w:color="000000"/>
              <w:bottom w:val="single" w:sz="8" w:space="0" w:color="000000"/>
            </w:tcBorders>
            <w:hideMark/>
          </w:tcPr>
          <w:p w14:paraId="585C5199"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b/>
                <w:bCs/>
                <w:color w:val="000000" w:themeColor="text1"/>
              </w:rPr>
              <w:t xml:space="preserve">Almacenamiento de Material Pornográfico </w:t>
            </w:r>
          </w:p>
        </w:tc>
      </w:tr>
      <w:tr w:rsidR="00985370" w:rsidRPr="008021AE" w14:paraId="301EE9D7" w14:textId="77777777" w:rsidTr="0022389C">
        <w:trPr>
          <w:trHeight w:val="284"/>
        </w:trPr>
        <w:tc>
          <w:tcPr>
            <w:tcW w:w="7441" w:type="dxa"/>
            <w:tcBorders>
              <w:top w:val="single" w:sz="8" w:space="0" w:color="000000"/>
              <w:bottom w:val="single" w:sz="8" w:space="0" w:color="000000"/>
              <w:right w:val="single" w:sz="8" w:space="0" w:color="000000"/>
            </w:tcBorders>
            <w:hideMark/>
          </w:tcPr>
          <w:p w14:paraId="3F44F584"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 xml:space="preserve">Almacenamiento de material pornográfico en el que hayan sido utilizados menores de 18 años, cualquiera sea su soporte. </w:t>
            </w:r>
          </w:p>
        </w:tc>
        <w:tc>
          <w:tcPr>
            <w:tcW w:w="2410" w:type="dxa"/>
            <w:tcBorders>
              <w:top w:val="single" w:sz="8" w:space="0" w:color="000000"/>
              <w:left w:val="single" w:sz="8" w:space="0" w:color="000000"/>
              <w:bottom w:val="single" w:sz="8" w:space="0" w:color="000000"/>
            </w:tcBorders>
            <w:vAlign w:val="center"/>
            <w:hideMark/>
          </w:tcPr>
          <w:p w14:paraId="538BAAA9" w14:textId="77777777" w:rsidR="00985370" w:rsidRPr="008021AE" w:rsidRDefault="00985370" w:rsidP="0022389C">
            <w:pPr>
              <w:pStyle w:val="Default"/>
              <w:jc w:val="both"/>
              <w:rPr>
                <w:rFonts w:ascii="Arial" w:hAnsi="Arial" w:cs="Arial"/>
                <w:color w:val="000000" w:themeColor="text1"/>
              </w:rPr>
            </w:pPr>
            <w:r w:rsidRPr="008021AE">
              <w:rPr>
                <w:rFonts w:ascii="Arial" w:hAnsi="Arial" w:cs="Arial"/>
                <w:color w:val="000000" w:themeColor="text1"/>
              </w:rPr>
              <w:t>541 días a 3 años</w:t>
            </w:r>
          </w:p>
        </w:tc>
      </w:tr>
    </w:tbl>
    <w:p w14:paraId="2CFDABC8" w14:textId="77777777" w:rsidR="00985370" w:rsidRPr="008021AE" w:rsidRDefault="00985370" w:rsidP="00985370">
      <w:pPr>
        <w:shd w:val="clear" w:color="auto" w:fill="FFFFFF"/>
        <w:spacing w:after="0" w:line="240" w:lineRule="auto"/>
        <w:ind w:firstLine="360"/>
        <w:jc w:val="both"/>
        <w:rPr>
          <w:rFonts w:cs="Arial"/>
          <w:b/>
          <w:bCs/>
          <w:color w:val="000000" w:themeColor="text1"/>
          <w:szCs w:val="24"/>
          <w:lang w:eastAsia="es-CL"/>
        </w:rPr>
      </w:pPr>
    </w:p>
    <w:p w14:paraId="1AB3E6DC" w14:textId="77777777" w:rsidR="00985370" w:rsidRPr="008021AE" w:rsidRDefault="00985370" w:rsidP="00985370">
      <w:pPr>
        <w:shd w:val="clear" w:color="auto" w:fill="FFFFFF"/>
        <w:spacing w:after="0" w:line="240" w:lineRule="auto"/>
        <w:jc w:val="both"/>
        <w:rPr>
          <w:rFonts w:cs="Arial"/>
          <w:color w:val="000000" w:themeColor="text1"/>
          <w:szCs w:val="24"/>
        </w:rPr>
      </w:pPr>
      <w:r w:rsidRPr="008021AE">
        <w:rPr>
          <w:rFonts w:cs="Arial"/>
          <w:b/>
          <w:color w:val="000000" w:themeColor="text1"/>
          <w:szCs w:val="24"/>
        </w:rPr>
        <w:t>2.3.</w:t>
      </w:r>
      <w:r w:rsidRPr="008021AE">
        <w:rPr>
          <w:rFonts w:cs="Arial"/>
          <w:color w:val="000000" w:themeColor="text1"/>
          <w:szCs w:val="24"/>
        </w:rPr>
        <w:t xml:space="preserve"> </w:t>
      </w:r>
      <w:r w:rsidRPr="008021AE">
        <w:rPr>
          <w:rFonts w:cs="Arial"/>
          <w:b/>
          <w:color w:val="000000" w:themeColor="text1"/>
          <w:szCs w:val="24"/>
          <w:u w:val="single"/>
          <w:lang w:eastAsia="es-CL"/>
        </w:rPr>
        <w:t>Posibles señales de alumnos posiblemente abusados sexualmente:</w:t>
      </w:r>
    </w:p>
    <w:p w14:paraId="02AC392D" w14:textId="77777777" w:rsidR="00985370" w:rsidRPr="008021AE" w:rsidRDefault="00985370" w:rsidP="00985370">
      <w:pPr>
        <w:pStyle w:val="noticiastex"/>
        <w:numPr>
          <w:ilvl w:val="0"/>
          <w:numId w:val="3"/>
        </w:numPr>
        <w:spacing w:before="204" w:beforeAutospacing="0" w:after="0" w:afterAutospacing="0"/>
        <w:ind w:right="204"/>
        <w:jc w:val="both"/>
        <w:textAlignment w:val="center"/>
        <w:rPr>
          <w:rFonts w:ascii="Arial" w:hAnsi="Arial" w:cs="Arial"/>
          <w:color w:val="000000" w:themeColor="text1"/>
        </w:rPr>
      </w:pPr>
      <w:r w:rsidRPr="008021AE">
        <w:rPr>
          <w:rFonts w:ascii="Arial" w:hAnsi="Arial" w:cs="Arial"/>
          <w:b/>
          <w:color w:val="000000" w:themeColor="text1"/>
        </w:rPr>
        <w:t>Indicadores físicos</w:t>
      </w:r>
      <w:r w:rsidRPr="008021AE">
        <w:rPr>
          <w:rFonts w:ascii="Arial" w:hAnsi="Arial" w:cs="Arial"/>
          <w:color w:val="000000" w:themeColor="text1"/>
        </w:rPr>
        <w:t>: Moretones, infección urinaria, dolor al sentarse o al andar, sangrado u otros indicadores de tipo psicosomático como los trastornos alimenticios (anorexia, bulimia) o el insomnio.</w:t>
      </w:r>
    </w:p>
    <w:p w14:paraId="241A301E" w14:textId="77777777" w:rsidR="00985370" w:rsidRPr="008021AE" w:rsidRDefault="00985370" w:rsidP="00985370">
      <w:pPr>
        <w:pStyle w:val="noticiastex"/>
        <w:numPr>
          <w:ilvl w:val="0"/>
          <w:numId w:val="3"/>
        </w:numPr>
        <w:spacing w:before="204" w:beforeAutospacing="0" w:after="0" w:afterAutospacing="0"/>
        <w:ind w:right="204"/>
        <w:jc w:val="both"/>
        <w:textAlignment w:val="center"/>
        <w:rPr>
          <w:rFonts w:ascii="Arial" w:hAnsi="Arial" w:cs="Arial"/>
          <w:color w:val="000000" w:themeColor="text1"/>
        </w:rPr>
      </w:pPr>
      <w:r w:rsidRPr="008021AE">
        <w:rPr>
          <w:rFonts w:ascii="Arial" w:hAnsi="Arial" w:cs="Arial"/>
          <w:color w:val="000000" w:themeColor="text1"/>
        </w:rPr>
        <w:t>C</w:t>
      </w:r>
      <w:r w:rsidRPr="008021AE">
        <w:rPr>
          <w:rFonts w:ascii="Arial" w:hAnsi="Arial" w:cs="Arial"/>
          <w:b/>
          <w:color w:val="000000" w:themeColor="text1"/>
        </w:rPr>
        <w:t>ambios en la conducta</w:t>
      </w:r>
      <w:r w:rsidRPr="008021AE">
        <w:rPr>
          <w:rFonts w:ascii="Arial" w:hAnsi="Arial" w:cs="Arial"/>
          <w:color w:val="000000" w:themeColor="text1"/>
        </w:rPr>
        <w:t>: Desconfianza, introspección, tendencia al aislamiento, reproducción de conductas sexuales que no corresponden a la edad, agresividad, intolerancia al contacto físico.</w:t>
      </w:r>
    </w:p>
    <w:p w14:paraId="1BB4AE4B" w14:textId="77777777" w:rsidR="00985370" w:rsidRPr="008021AE" w:rsidRDefault="00985370" w:rsidP="00985370">
      <w:pPr>
        <w:pStyle w:val="noticiastex"/>
        <w:numPr>
          <w:ilvl w:val="0"/>
          <w:numId w:val="3"/>
        </w:numPr>
        <w:spacing w:before="204" w:beforeAutospacing="0" w:after="0" w:afterAutospacing="0"/>
        <w:ind w:right="204"/>
        <w:jc w:val="both"/>
        <w:textAlignment w:val="center"/>
        <w:rPr>
          <w:rFonts w:ascii="Arial" w:hAnsi="Arial" w:cs="Arial"/>
          <w:color w:val="000000" w:themeColor="text1"/>
        </w:rPr>
      </w:pPr>
      <w:r w:rsidRPr="008021AE">
        <w:rPr>
          <w:rFonts w:ascii="Arial" w:hAnsi="Arial" w:cs="Arial"/>
          <w:b/>
          <w:color w:val="000000" w:themeColor="text1"/>
        </w:rPr>
        <w:t>Trastornos emocionales</w:t>
      </w:r>
      <w:r w:rsidRPr="008021AE">
        <w:rPr>
          <w:rFonts w:ascii="Arial" w:hAnsi="Arial" w:cs="Arial"/>
          <w:color w:val="000000" w:themeColor="text1"/>
        </w:rPr>
        <w:t>: Ansiedad, depresión, sentimiento de culpa, miedos, pánicos y fobias, rechazo hacia algunos adultos, conflictos familiares.</w:t>
      </w:r>
    </w:p>
    <w:p w14:paraId="7D8F30FC" w14:textId="77777777" w:rsidR="00985370" w:rsidRPr="008021AE" w:rsidRDefault="00985370" w:rsidP="00985370">
      <w:pPr>
        <w:pStyle w:val="noticiastex"/>
        <w:spacing w:before="204" w:beforeAutospacing="0" w:after="0" w:afterAutospacing="0"/>
        <w:ind w:right="204"/>
        <w:jc w:val="both"/>
        <w:textAlignment w:val="center"/>
        <w:rPr>
          <w:rFonts w:ascii="Arial" w:hAnsi="Arial" w:cs="Arial"/>
          <w:color w:val="000000" w:themeColor="text1"/>
        </w:rPr>
      </w:pPr>
      <w:r w:rsidRPr="008021AE">
        <w:rPr>
          <w:rFonts w:ascii="Arial" w:hAnsi="Arial" w:cs="Arial"/>
          <w:color w:val="000000" w:themeColor="text1"/>
        </w:rPr>
        <w:t>La mayoría de los niños que sufren algún tipo de abuso sexual terminan manifestándolo de alguna manera, generalmente de modo indirecto. Los cambios bruscos de conducta o difíciles de justificar, pueden ser señales importantes a tener en cuenta, por lo que se hace necesario crear un ambiente de comunicación y confianza con la familia.</w:t>
      </w:r>
    </w:p>
    <w:p w14:paraId="79572728" w14:textId="77777777" w:rsidR="00985370" w:rsidRPr="008021AE" w:rsidRDefault="00985370" w:rsidP="00985370">
      <w:pPr>
        <w:pStyle w:val="noticiastex"/>
        <w:spacing w:before="204" w:beforeAutospacing="0" w:after="0" w:afterAutospacing="0"/>
        <w:ind w:right="204"/>
        <w:jc w:val="both"/>
        <w:textAlignment w:val="center"/>
        <w:rPr>
          <w:rFonts w:ascii="Arial" w:hAnsi="Arial" w:cs="Arial"/>
          <w:color w:val="000000" w:themeColor="text1"/>
        </w:rPr>
      </w:pPr>
      <w:r w:rsidRPr="008021AE">
        <w:rPr>
          <w:rFonts w:ascii="Arial" w:hAnsi="Arial" w:cs="Arial"/>
          <w:b/>
          <w:color w:val="000000" w:themeColor="text1"/>
        </w:rPr>
        <w:t>III. PREVENCION DE ABUSO SEXUAL INFANTIL:</w:t>
      </w:r>
    </w:p>
    <w:p w14:paraId="1F86343A" w14:textId="77777777" w:rsidR="00985370" w:rsidRPr="008021AE" w:rsidRDefault="00985370" w:rsidP="00985370">
      <w:pPr>
        <w:spacing w:after="0" w:line="240" w:lineRule="auto"/>
        <w:jc w:val="both"/>
        <w:rPr>
          <w:rFonts w:cs="Arial"/>
          <w:b/>
          <w:color w:val="000000" w:themeColor="text1"/>
          <w:szCs w:val="24"/>
        </w:rPr>
      </w:pPr>
    </w:p>
    <w:p w14:paraId="7A8E50EF" w14:textId="77777777" w:rsidR="00985370" w:rsidRPr="008021AE" w:rsidRDefault="00985370" w:rsidP="00985370">
      <w:pPr>
        <w:spacing w:after="0" w:line="240" w:lineRule="auto"/>
        <w:jc w:val="both"/>
        <w:rPr>
          <w:rFonts w:cs="Arial"/>
          <w:b/>
          <w:color w:val="000000" w:themeColor="text1"/>
          <w:szCs w:val="24"/>
        </w:rPr>
      </w:pPr>
      <w:r w:rsidRPr="008021AE">
        <w:rPr>
          <w:rFonts w:cs="Arial"/>
          <w:color w:val="000000" w:themeColor="text1"/>
          <w:szCs w:val="24"/>
        </w:rPr>
        <w:t>Sabemos que muchas de las acciones preventivas están fuera de nuestro alcance, porque corresponden al ámbito familiar. Sin embargo, el Colegio puede ayudar a los padres a través de planes de educación familiar. De todas formas, los profesores y personas que trabajan en el Colegio pueden afinar su observación en la detección de los abusos, considerando los síntomas antes señalados.</w:t>
      </w:r>
    </w:p>
    <w:p w14:paraId="40C3E60C" w14:textId="77777777" w:rsidR="00985370" w:rsidRPr="008021AE" w:rsidRDefault="00985370" w:rsidP="00985370">
      <w:pPr>
        <w:pStyle w:val="noticiastex"/>
        <w:spacing w:before="204" w:beforeAutospacing="0" w:after="240" w:afterAutospacing="0"/>
        <w:ind w:right="204"/>
        <w:jc w:val="both"/>
        <w:textAlignment w:val="center"/>
        <w:rPr>
          <w:rFonts w:ascii="Arial" w:hAnsi="Arial" w:cs="Arial"/>
          <w:color w:val="000000" w:themeColor="text1"/>
          <w:u w:val="single"/>
        </w:rPr>
      </w:pPr>
      <w:r w:rsidRPr="008021AE">
        <w:rPr>
          <w:rFonts w:ascii="Arial" w:hAnsi="Arial" w:cs="Arial"/>
          <w:color w:val="000000" w:themeColor="text1"/>
          <w:u w:val="single"/>
        </w:rPr>
        <w:t xml:space="preserve">Como adultos debemos respetar las siguientes </w:t>
      </w:r>
      <w:r w:rsidRPr="008021AE">
        <w:rPr>
          <w:rFonts w:ascii="Arial" w:hAnsi="Arial" w:cs="Arial"/>
          <w:b/>
          <w:i/>
          <w:color w:val="000000" w:themeColor="text1"/>
          <w:u w:val="single"/>
        </w:rPr>
        <w:t>exigencias</w:t>
      </w:r>
      <w:r w:rsidRPr="008021AE">
        <w:rPr>
          <w:rFonts w:ascii="Arial" w:hAnsi="Arial" w:cs="Arial"/>
          <w:color w:val="000000" w:themeColor="text1"/>
          <w:u w:val="single"/>
        </w:rPr>
        <w:t xml:space="preserve"> en el modo de actuar:</w:t>
      </w:r>
    </w:p>
    <w:p w14:paraId="365D32B3"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Mantener un trato respetuoso con nuestros alumnos.</w:t>
      </w:r>
    </w:p>
    <w:p w14:paraId="306EDCC9"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Establecer la debida distancia en la relación: ellos no son ni nuestros amigos ni nuestros pares: son alumnos en proceso de formación.</w:t>
      </w:r>
    </w:p>
    <w:p w14:paraId="2818EA1B"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Impedir que participen de nuestras acciones privadas en las redes sociales, para ello no deben ser admitidos en el número de nuestros contactos.</w:t>
      </w:r>
    </w:p>
    <w:p w14:paraId="5ED9D48A"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Evitar estar con alumnos en espacios solitarios y cerrados.</w:t>
      </w:r>
    </w:p>
    <w:p w14:paraId="65BB9DF4"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Todas las actividades realizadas con alumnos fuera del Colegio, deben estar relacionadas con lo académico y autorizadas por la Dirección del Colegio.</w:t>
      </w:r>
    </w:p>
    <w:p w14:paraId="69A78217"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lastRenderedPageBreak/>
        <w:t>Usar lenguaje decoroso (culto) con ellos y edificante, nunca sugerente.</w:t>
      </w:r>
    </w:p>
    <w:p w14:paraId="5A368E23"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No hacerles regalos personales ni invitaciones a eventos de carácter privado.</w:t>
      </w:r>
    </w:p>
    <w:p w14:paraId="79F7B020"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Si se tuviese que visitar la casa de algún alumno, hacerlo en compañía de otro profesor, nunca ir solo.</w:t>
      </w:r>
    </w:p>
    <w:p w14:paraId="2E2CAC8B"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Respetar tiempos del docente en el aula: tomar el curso a tiempo, no dejar al curso solo, sacar el curso completo al momento de recreo</w:t>
      </w:r>
      <w:r>
        <w:rPr>
          <w:rFonts w:ascii="Arial" w:hAnsi="Arial" w:cs="Arial"/>
          <w:color w:val="000000" w:themeColor="text1"/>
        </w:rPr>
        <w:t xml:space="preserve"> cerrando con llave la sala fijándose que nadie ha quedado dentro</w:t>
      </w:r>
      <w:r w:rsidRPr="008021AE">
        <w:rPr>
          <w:rFonts w:ascii="Arial" w:hAnsi="Arial" w:cs="Arial"/>
          <w:color w:val="000000" w:themeColor="text1"/>
        </w:rPr>
        <w:t>; de esta manera evitamos cualquier situación de riesgo entre los propios alumnos.</w:t>
      </w:r>
    </w:p>
    <w:p w14:paraId="02E42026" w14:textId="77777777" w:rsidR="00985370" w:rsidRPr="008021AE" w:rsidRDefault="00985370" w:rsidP="00985370">
      <w:pPr>
        <w:pStyle w:val="noticiastex"/>
        <w:numPr>
          <w:ilvl w:val="0"/>
          <w:numId w:val="4"/>
        </w:numPr>
        <w:spacing w:before="0" w:beforeAutospacing="0" w:after="0" w:afterAutospacing="0"/>
        <w:ind w:left="284" w:right="204"/>
        <w:jc w:val="both"/>
        <w:textAlignment w:val="center"/>
        <w:rPr>
          <w:rFonts w:ascii="Arial" w:hAnsi="Arial" w:cs="Arial"/>
          <w:color w:val="000000" w:themeColor="text1"/>
        </w:rPr>
      </w:pPr>
      <w:r w:rsidRPr="008021AE">
        <w:rPr>
          <w:rFonts w:ascii="Arial" w:hAnsi="Arial" w:cs="Arial"/>
          <w:color w:val="000000" w:themeColor="text1"/>
        </w:rPr>
        <w:t>Evitar –dentro de lo posible- las salidas de alumno al baño, especialmente si no es factible controlar el tiempo de ida y regreso.</w:t>
      </w:r>
    </w:p>
    <w:p w14:paraId="04B20882" w14:textId="77777777" w:rsidR="00985370" w:rsidRPr="008021AE" w:rsidRDefault="00985370" w:rsidP="00985370">
      <w:pPr>
        <w:pStyle w:val="noticiastex"/>
        <w:spacing w:before="0" w:beforeAutospacing="0" w:after="0" w:afterAutospacing="0"/>
        <w:ind w:right="204"/>
        <w:jc w:val="both"/>
        <w:textAlignment w:val="center"/>
        <w:rPr>
          <w:rFonts w:ascii="Arial" w:hAnsi="Arial" w:cs="Arial"/>
          <w:color w:val="000000" w:themeColor="text1"/>
        </w:rPr>
      </w:pPr>
    </w:p>
    <w:p w14:paraId="3CFD0745" w14:textId="77777777" w:rsidR="00985370" w:rsidRPr="008021AE" w:rsidRDefault="00985370" w:rsidP="00985370">
      <w:pPr>
        <w:pStyle w:val="noticiastex"/>
        <w:pBdr>
          <w:top w:val="single" w:sz="4" w:space="1" w:color="auto"/>
          <w:left w:val="single" w:sz="4" w:space="4" w:color="auto"/>
          <w:bottom w:val="single" w:sz="4" w:space="1" w:color="auto"/>
          <w:right w:val="single" w:sz="4" w:space="4" w:color="auto"/>
        </w:pBdr>
        <w:spacing w:before="0" w:beforeAutospacing="0" w:after="0" w:afterAutospacing="0"/>
        <w:ind w:right="204"/>
        <w:jc w:val="both"/>
        <w:textAlignment w:val="center"/>
        <w:rPr>
          <w:rFonts w:ascii="Arial" w:hAnsi="Arial" w:cs="Arial"/>
          <w:i/>
          <w:color w:val="000000" w:themeColor="text1"/>
        </w:rPr>
      </w:pPr>
      <w:r w:rsidRPr="008021AE">
        <w:rPr>
          <w:rFonts w:ascii="Arial" w:hAnsi="Arial" w:cs="Arial"/>
          <w:b/>
          <w:i/>
          <w:color w:val="000000" w:themeColor="text1"/>
        </w:rPr>
        <w:t xml:space="preserve">Nota: </w:t>
      </w:r>
      <w:r w:rsidRPr="008021AE">
        <w:rPr>
          <w:rFonts w:ascii="Arial" w:hAnsi="Arial" w:cs="Arial"/>
          <w:i/>
          <w:color w:val="000000" w:themeColor="text1"/>
        </w:rPr>
        <w:t>Conforme a lo indicado en el Ord.40 (</w:t>
      </w:r>
      <w:proofErr w:type="gramStart"/>
      <w:r w:rsidRPr="008021AE">
        <w:rPr>
          <w:rFonts w:ascii="Arial" w:hAnsi="Arial" w:cs="Arial"/>
          <w:i/>
          <w:color w:val="000000" w:themeColor="text1"/>
        </w:rPr>
        <w:t>12.Nov.</w:t>
      </w:r>
      <w:proofErr w:type="gramEnd"/>
      <w:r w:rsidRPr="008021AE">
        <w:rPr>
          <w:rFonts w:ascii="Arial" w:hAnsi="Arial" w:cs="Arial"/>
          <w:i/>
          <w:color w:val="000000" w:themeColor="text1"/>
        </w:rPr>
        <w:t>2012) emitido por la Superintendencia de Educación Escolar, el Colegio mantendrá una nómina de todos sus funcionarios, en la que anualmente se verificará que estos no posean inhabilidades para ejercer funciones en ámbitos educacionales o con menores de edad.</w:t>
      </w:r>
    </w:p>
    <w:p w14:paraId="520CBAB2" w14:textId="77777777" w:rsidR="00985370" w:rsidRPr="008021AE" w:rsidRDefault="00985370" w:rsidP="00985370">
      <w:pPr>
        <w:pStyle w:val="noticiastex"/>
        <w:pBdr>
          <w:top w:val="single" w:sz="4" w:space="1" w:color="auto"/>
          <w:left w:val="single" w:sz="4" w:space="4" w:color="auto"/>
          <w:bottom w:val="single" w:sz="4" w:space="1" w:color="auto"/>
          <w:right w:val="single" w:sz="4" w:space="4" w:color="auto"/>
        </w:pBdr>
        <w:spacing w:before="0" w:beforeAutospacing="0" w:after="0" w:afterAutospacing="0"/>
        <w:ind w:right="204"/>
        <w:jc w:val="both"/>
        <w:textAlignment w:val="center"/>
        <w:rPr>
          <w:rFonts w:ascii="Arial" w:hAnsi="Arial" w:cs="Arial"/>
          <w:b/>
          <w:i/>
          <w:color w:val="000000" w:themeColor="text1"/>
        </w:rPr>
      </w:pPr>
      <w:r w:rsidRPr="008021AE">
        <w:rPr>
          <w:rFonts w:ascii="Arial" w:hAnsi="Arial" w:cs="Arial"/>
          <w:i/>
          <w:color w:val="000000" w:themeColor="text1"/>
        </w:rPr>
        <w:t>Si en el curso de estos procedimientos de verificación de antecedentes se detectara que algún funcionario se encuentra judicialmente inhabilitado en las áreas señaladas en el párrafo anterior, el Colegio procederá a desvincularlo inmediatamente.</w:t>
      </w:r>
    </w:p>
    <w:p w14:paraId="4D632B03" w14:textId="77777777" w:rsidR="00985370" w:rsidRPr="008021AE" w:rsidRDefault="00985370" w:rsidP="00985370">
      <w:pPr>
        <w:spacing w:after="0" w:line="240" w:lineRule="auto"/>
        <w:jc w:val="both"/>
        <w:rPr>
          <w:rFonts w:cs="Arial"/>
          <w:color w:val="000000" w:themeColor="text1"/>
          <w:szCs w:val="24"/>
        </w:rPr>
      </w:pPr>
    </w:p>
    <w:p w14:paraId="7075DE97" w14:textId="77777777" w:rsidR="00985370" w:rsidRPr="008021AE" w:rsidRDefault="00985370" w:rsidP="00985370">
      <w:pPr>
        <w:pStyle w:val="noticiastex"/>
        <w:spacing w:before="204" w:beforeAutospacing="0" w:after="0" w:afterAutospacing="0"/>
        <w:ind w:right="204"/>
        <w:jc w:val="both"/>
        <w:textAlignment w:val="center"/>
        <w:rPr>
          <w:rFonts w:ascii="Arial" w:hAnsi="Arial" w:cs="Arial"/>
          <w:color w:val="000000" w:themeColor="text1"/>
        </w:rPr>
      </w:pPr>
      <w:r w:rsidRPr="008021AE">
        <w:rPr>
          <w:rFonts w:ascii="Arial" w:hAnsi="Arial" w:cs="Arial"/>
          <w:b/>
          <w:color w:val="000000" w:themeColor="text1"/>
        </w:rPr>
        <w:t>IV. MODO DE ACTUAR FRENTE A POSIBLE ABUSO SEXUAL INFANTIL:</w:t>
      </w:r>
    </w:p>
    <w:p w14:paraId="74E93226" w14:textId="77777777" w:rsidR="00985370" w:rsidRPr="008021AE" w:rsidRDefault="00985370" w:rsidP="00985370">
      <w:pPr>
        <w:spacing w:after="0" w:line="240" w:lineRule="auto"/>
        <w:jc w:val="both"/>
        <w:rPr>
          <w:rFonts w:cs="Arial"/>
          <w:color w:val="000000" w:themeColor="text1"/>
          <w:szCs w:val="24"/>
        </w:rPr>
      </w:pPr>
    </w:p>
    <w:p w14:paraId="3135E034" w14:textId="77777777" w:rsidR="00985370" w:rsidRPr="008021AE" w:rsidRDefault="00985370" w:rsidP="00985370">
      <w:pPr>
        <w:spacing w:after="0" w:line="240" w:lineRule="auto"/>
        <w:jc w:val="both"/>
        <w:rPr>
          <w:rFonts w:cs="Arial"/>
          <w:b/>
          <w:color w:val="000000" w:themeColor="text1"/>
          <w:szCs w:val="24"/>
          <w:u w:val="single"/>
        </w:rPr>
      </w:pPr>
      <w:r w:rsidRPr="008021AE">
        <w:rPr>
          <w:rFonts w:cs="Arial"/>
          <w:b/>
          <w:color w:val="000000" w:themeColor="text1"/>
          <w:szCs w:val="24"/>
          <w:u w:val="single"/>
        </w:rPr>
        <w:t>4.1. Recepción de la Denuncia:</w:t>
      </w:r>
    </w:p>
    <w:p w14:paraId="7AE7033A" w14:textId="77777777" w:rsidR="00985370" w:rsidRPr="008021AE" w:rsidRDefault="00985370" w:rsidP="00985370">
      <w:pPr>
        <w:shd w:val="clear" w:color="auto" w:fill="FFFFFF"/>
        <w:spacing w:after="0" w:line="240" w:lineRule="auto"/>
        <w:jc w:val="both"/>
        <w:rPr>
          <w:rFonts w:cs="Arial"/>
          <w:color w:val="000000" w:themeColor="text1"/>
          <w:szCs w:val="24"/>
        </w:rPr>
      </w:pPr>
    </w:p>
    <w:p w14:paraId="0B73CE32" w14:textId="77777777" w:rsidR="00985370" w:rsidRPr="008021AE" w:rsidRDefault="00985370" w:rsidP="00985370">
      <w:pPr>
        <w:numPr>
          <w:ilvl w:val="0"/>
          <w:numId w:val="5"/>
        </w:numPr>
        <w:shd w:val="clear" w:color="auto" w:fill="FFFFFF"/>
        <w:spacing w:after="0" w:line="240" w:lineRule="auto"/>
        <w:ind w:left="284"/>
        <w:jc w:val="both"/>
        <w:rPr>
          <w:rFonts w:cs="Arial"/>
          <w:color w:val="000000" w:themeColor="text1"/>
          <w:szCs w:val="24"/>
          <w:lang w:eastAsia="es-CL"/>
        </w:rPr>
      </w:pPr>
      <w:r w:rsidRPr="008021AE">
        <w:rPr>
          <w:rFonts w:cs="Arial"/>
          <w:color w:val="000000" w:themeColor="text1"/>
          <w:szCs w:val="24"/>
          <w:lang w:eastAsia="es-CL"/>
        </w:rPr>
        <w:t>Toda persona que trabaje en el Colegio tiene la obligación jurídica y/o moral de dar aviso inmediatamente a la Dirección del Colegio en caso de enterarse, por sí mismo o través de terceros, de cualquier situación de abuso sexual contra un alumno, sea que haya sido cometido al interior de nuestro establecimiento o fuera de él. Esto incluye si el hecho hubiese ocurrido incluso entre menores.</w:t>
      </w:r>
    </w:p>
    <w:p w14:paraId="74BA0D08" w14:textId="77777777" w:rsidR="00985370" w:rsidRPr="008021AE" w:rsidRDefault="00985370" w:rsidP="00985370">
      <w:pPr>
        <w:shd w:val="clear" w:color="auto" w:fill="FFFFFF"/>
        <w:spacing w:after="0" w:line="240" w:lineRule="auto"/>
        <w:ind w:left="284"/>
        <w:jc w:val="both"/>
        <w:rPr>
          <w:rFonts w:cs="Arial"/>
          <w:color w:val="000000" w:themeColor="text1"/>
          <w:szCs w:val="24"/>
          <w:lang w:eastAsia="es-CL"/>
        </w:rPr>
      </w:pPr>
    </w:p>
    <w:p w14:paraId="2092E6F1" w14:textId="77777777" w:rsidR="00985370" w:rsidRPr="008021AE" w:rsidRDefault="00985370" w:rsidP="00985370">
      <w:pPr>
        <w:numPr>
          <w:ilvl w:val="0"/>
          <w:numId w:val="5"/>
        </w:numPr>
        <w:shd w:val="clear" w:color="auto" w:fill="FFFFFF"/>
        <w:spacing w:after="0" w:line="240" w:lineRule="auto"/>
        <w:ind w:left="284"/>
        <w:jc w:val="both"/>
        <w:rPr>
          <w:rFonts w:cs="Arial"/>
          <w:color w:val="000000" w:themeColor="text1"/>
          <w:szCs w:val="24"/>
          <w:lang w:eastAsia="es-CL"/>
        </w:rPr>
      </w:pPr>
      <w:r w:rsidRPr="008021AE">
        <w:rPr>
          <w:rFonts w:cs="Arial"/>
          <w:color w:val="000000" w:themeColor="text1"/>
          <w:szCs w:val="24"/>
          <w:lang w:eastAsia="es-CL"/>
        </w:rPr>
        <w:t xml:space="preserve">Las personas que pueden recibir estas denuncias son: Profesor </w:t>
      </w:r>
      <w:proofErr w:type="gramStart"/>
      <w:r w:rsidRPr="008021AE">
        <w:rPr>
          <w:rFonts w:cs="Arial"/>
          <w:color w:val="000000" w:themeColor="text1"/>
          <w:szCs w:val="24"/>
          <w:lang w:eastAsia="es-CL"/>
        </w:rPr>
        <w:t>Jefe</w:t>
      </w:r>
      <w:proofErr w:type="gramEnd"/>
      <w:r w:rsidRPr="008021AE">
        <w:rPr>
          <w:rFonts w:cs="Arial"/>
          <w:color w:val="000000" w:themeColor="text1"/>
          <w:szCs w:val="24"/>
          <w:lang w:eastAsia="es-CL"/>
        </w:rPr>
        <w:t>, Encargado de Convivencia Escolar o a cualquier miembro del Consejo de Dirección.</w:t>
      </w:r>
    </w:p>
    <w:p w14:paraId="3EB268EB" w14:textId="77777777" w:rsidR="00985370" w:rsidRPr="008021AE" w:rsidRDefault="00985370" w:rsidP="00985370">
      <w:pPr>
        <w:shd w:val="clear" w:color="auto" w:fill="FFFFFF"/>
        <w:spacing w:after="0" w:line="240" w:lineRule="auto"/>
        <w:jc w:val="both"/>
        <w:rPr>
          <w:rFonts w:cs="Arial"/>
          <w:color w:val="000000" w:themeColor="text1"/>
          <w:szCs w:val="24"/>
          <w:lang w:eastAsia="es-CL"/>
        </w:rPr>
      </w:pPr>
    </w:p>
    <w:p w14:paraId="5D6FD024" w14:textId="77777777" w:rsidR="00985370" w:rsidRPr="008021AE" w:rsidRDefault="00985370" w:rsidP="00985370">
      <w:pPr>
        <w:numPr>
          <w:ilvl w:val="0"/>
          <w:numId w:val="5"/>
        </w:numPr>
        <w:shd w:val="clear" w:color="auto" w:fill="FFFFFF"/>
        <w:spacing w:after="0" w:line="240" w:lineRule="auto"/>
        <w:ind w:left="284"/>
        <w:jc w:val="both"/>
        <w:rPr>
          <w:rFonts w:cs="Arial"/>
          <w:color w:val="000000" w:themeColor="text1"/>
          <w:szCs w:val="24"/>
          <w:lang w:eastAsia="es-CL"/>
        </w:rPr>
      </w:pPr>
      <w:r w:rsidRPr="008021AE">
        <w:rPr>
          <w:rFonts w:cs="Arial"/>
          <w:color w:val="000000" w:themeColor="text1"/>
          <w:szCs w:val="24"/>
          <w:lang w:eastAsia="es-CL"/>
        </w:rPr>
        <w:t>Para denunciar este tipo de situaciones a las autoridades del Colegio, por parte del trabajador, se debe seguir el siguiente procedimiento:</w:t>
      </w:r>
    </w:p>
    <w:p w14:paraId="2590EDF0" w14:textId="77777777" w:rsidR="00985370" w:rsidRPr="008021AE" w:rsidRDefault="00985370" w:rsidP="00985370">
      <w:pPr>
        <w:pStyle w:val="Prrafodelista"/>
        <w:numPr>
          <w:ilvl w:val="0"/>
          <w:numId w:val="7"/>
        </w:numPr>
        <w:shd w:val="clear" w:color="auto" w:fill="FFFFFF"/>
        <w:spacing w:after="0" w:line="240" w:lineRule="auto"/>
        <w:jc w:val="both"/>
        <w:rPr>
          <w:rFonts w:cs="Arial"/>
          <w:color w:val="000000" w:themeColor="text1"/>
          <w:szCs w:val="24"/>
          <w:lang w:eastAsia="es-CL"/>
        </w:rPr>
      </w:pPr>
      <w:r w:rsidRPr="008021AE">
        <w:rPr>
          <w:rFonts w:cs="Arial"/>
          <w:color w:val="000000" w:themeColor="text1"/>
          <w:szCs w:val="24"/>
          <w:lang w:eastAsia="es-CL"/>
        </w:rPr>
        <w:t>Informarlo por escrito, vía papel o correo electrónico, o</w:t>
      </w:r>
    </w:p>
    <w:p w14:paraId="4404E981" w14:textId="77777777" w:rsidR="00985370" w:rsidRPr="008021AE" w:rsidRDefault="00985370" w:rsidP="00985370">
      <w:pPr>
        <w:pStyle w:val="Prrafodelista"/>
        <w:numPr>
          <w:ilvl w:val="0"/>
          <w:numId w:val="7"/>
        </w:numPr>
        <w:shd w:val="clear" w:color="auto" w:fill="FFFFFF"/>
        <w:spacing w:after="0" w:line="240" w:lineRule="auto"/>
        <w:jc w:val="both"/>
        <w:rPr>
          <w:rFonts w:cs="Arial"/>
          <w:color w:val="000000" w:themeColor="text1"/>
          <w:szCs w:val="24"/>
          <w:lang w:eastAsia="es-CL"/>
        </w:rPr>
      </w:pPr>
      <w:r w:rsidRPr="008021AE">
        <w:rPr>
          <w:rFonts w:cs="Arial"/>
          <w:color w:val="000000" w:themeColor="text1"/>
          <w:szCs w:val="24"/>
          <w:lang w:eastAsia="es-CL"/>
        </w:rPr>
        <w:t>Por entrevista personal con alguna de las personas señalada en el párrafo anterior. En este caso la denuncia o aviso debe también quedar registrada por escrito</w:t>
      </w:r>
      <w:r>
        <w:rPr>
          <w:rFonts w:cs="Arial"/>
          <w:color w:val="000000" w:themeColor="text1"/>
          <w:szCs w:val="24"/>
          <w:lang w:eastAsia="es-CL"/>
        </w:rPr>
        <w:t xml:space="preserve"> en el Libro de Registro de Denuncias por Abuso sexual</w:t>
      </w:r>
      <w:r w:rsidRPr="008021AE">
        <w:rPr>
          <w:rFonts w:cs="Arial"/>
          <w:color w:val="000000" w:themeColor="text1"/>
          <w:szCs w:val="24"/>
          <w:lang w:eastAsia="es-CL"/>
        </w:rPr>
        <w:t>.</w:t>
      </w:r>
    </w:p>
    <w:p w14:paraId="0B7EC120" w14:textId="77777777" w:rsidR="00985370" w:rsidRPr="008021AE" w:rsidRDefault="00985370" w:rsidP="00985370">
      <w:pPr>
        <w:shd w:val="clear" w:color="auto" w:fill="FFFFFF"/>
        <w:spacing w:after="0" w:line="240" w:lineRule="auto"/>
        <w:jc w:val="both"/>
        <w:rPr>
          <w:rFonts w:cs="Arial"/>
          <w:color w:val="000000" w:themeColor="text1"/>
          <w:szCs w:val="24"/>
          <w:lang w:eastAsia="es-CL"/>
        </w:rPr>
      </w:pPr>
    </w:p>
    <w:p w14:paraId="18C39223" w14:textId="77777777" w:rsidR="00985370" w:rsidRPr="008021AE" w:rsidRDefault="00985370" w:rsidP="00985370">
      <w:pPr>
        <w:numPr>
          <w:ilvl w:val="0"/>
          <w:numId w:val="6"/>
        </w:numPr>
        <w:shd w:val="clear" w:color="auto" w:fill="FFFFFF"/>
        <w:spacing w:after="0" w:line="240" w:lineRule="auto"/>
        <w:ind w:left="284"/>
        <w:jc w:val="both"/>
        <w:rPr>
          <w:rFonts w:cs="Arial"/>
          <w:color w:val="000000" w:themeColor="text1"/>
          <w:szCs w:val="24"/>
          <w:lang w:eastAsia="es-CL"/>
        </w:rPr>
      </w:pPr>
      <w:r w:rsidRPr="008021AE">
        <w:rPr>
          <w:rFonts w:cs="Arial"/>
          <w:color w:val="000000" w:themeColor="text1"/>
          <w:szCs w:val="24"/>
          <w:lang w:eastAsia="es-CL"/>
        </w:rPr>
        <w:t>Sea quien fuera la persona que haya recibido la primera denuncia, esta deberá canalizarse finalmente al Encargado de Convivencia Escolar o al Consejo de Dirección, pues solo estas personas estarán habilitadas para ejecutar el procedimiento correspondiente.</w:t>
      </w:r>
    </w:p>
    <w:p w14:paraId="21CA1452" w14:textId="77777777" w:rsidR="00985370" w:rsidRPr="008021AE" w:rsidRDefault="00985370" w:rsidP="00985370">
      <w:pPr>
        <w:shd w:val="clear" w:color="auto" w:fill="FFFFFF"/>
        <w:spacing w:after="0" w:line="240" w:lineRule="auto"/>
        <w:jc w:val="both"/>
        <w:rPr>
          <w:rFonts w:cs="Arial"/>
          <w:color w:val="000000" w:themeColor="text1"/>
          <w:szCs w:val="24"/>
          <w:lang w:eastAsia="es-CL"/>
        </w:rPr>
      </w:pPr>
    </w:p>
    <w:p w14:paraId="607A4BD4" w14:textId="77777777" w:rsidR="00985370" w:rsidRPr="008021AE" w:rsidRDefault="00985370" w:rsidP="00985370">
      <w:pPr>
        <w:pBdr>
          <w:top w:val="single" w:sz="4" w:space="1" w:color="auto"/>
          <w:left w:val="single" w:sz="4" w:space="4" w:color="auto"/>
          <w:bottom w:val="single" w:sz="4" w:space="1" w:color="auto"/>
          <w:right w:val="single" w:sz="4" w:space="4" w:color="auto"/>
        </w:pBdr>
        <w:spacing w:line="240" w:lineRule="auto"/>
        <w:jc w:val="both"/>
        <w:rPr>
          <w:rFonts w:cs="Arial"/>
          <w:i/>
          <w:color w:val="000000" w:themeColor="text1"/>
          <w:szCs w:val="24"/>
        </w:rPr>
      </w:pPr>
      <w:r w:rsidRPr="008021AE">
        <w:rPr>
          <w:rFonts w:cs="Arial"/>
          <w:b/>
          <w:i/>
          <w:color w:val="000000" w:themeColor="text1"/>
          <w:szCs w:val="24"/>
        </w:rPr>
        <w:t>Nota:</w:t>
      </w:r>
      <w:r w:rsidRPr="008021AE">
        <w:rPr>
          <w:rFonts w:cs="Arial"/>
          <w:color w:val="000000" w:themeColor="text1"/>
          <w:szCs w:val="24"/>
        </w:rPr>
        <w:t xml:space="preserve"> </w:t>
      </w:r>
      <w:r w:rsidRPr="008021AE">
        <w:rPr>
          <w:rFonts w:cs="Arial"/>
          <w:i/>
          <w:color w:val="000000" w:themeColor="text1"/>
          <w:szCs w:val="24"/>
        </w:rPr>
        <w:t>Los funcionarios del Colegio no estarán autorizados para investigar acciones u omisiones presuntamente constitutivas de abuso sexual infantil, en las cuales pudieran verse involucrados alumnos del establecimiento</w:t>
      </w:r>
      <w:r w:rsidRPr="008021AE">
        <w:rPr>
          <w:rFonts w:cs="Arial"/>
          <w:bCs/>
          <w:i/>
          <w:color w:val="000000" w:themeColor="text1"/>
          <w:szCs w:val="24"/>
        </w:rPr>
        <w:t xml:space="preserve">. Por lo </w:t>
      </w:r>
      <w:proofErr w:type="gramStart"/>
      <w:r w:rsidRPr="008021AE">
        <w:rPr>
          <w:rFonts w:cs="Arial"/>
          <w:bCs/>
          <w:i/>
          <w:color w:val="000000" w:themeColor="text1"/>
          <w:szCs w:val="24"/>
        </w:rPr>
        <w:t>anterior,  el</w:t>
      </w:r>
      <w:proofErr w:type="gramEnd"/>
      <w:r w:rsidRPr="008021AE">
        <w:rPr>
          <w:rFonts w:cs="Arial"/>
          <w:bCs/>
          <w:i/>
          <w:color w:val="000000" w:themeColor="text1"/>
          <w:szCs w:val="24"/>
        </w:rPr>
        <w:t xml:space="preserve"> rol del Colegio frente al conocimiento de casos de tal naturaleza será acoger los antecedentes que les sean reportados, poniéndolos a disposición de las autoridades competentes (cumpliendo especialmente con lo señalado en el Artículo 3 del Código Procesal Penal </w:t>
      </w:r>
      <w:r w:rsidRPr="008021AE">
        <w:rPr>
          <w:rFonts w:cs="Arial"/>
          <w:b/>
          <w:bCs/>
          <w:i/>
          <w:color w:val="000000" w:themeColor="text1"/>
          <w:szCs w:val="24"/>
        </w:rPr>
        <w:t xml:space="preserve"> </w:t>
      </w:r>
      <w:r w:rsidRPr="008021AE">
        <w:rPr>
          <w:rFonts w:cs="Arial"/>
          <w:bCs/>
          <w:i/>
          <w:color w:val="000000" w:themeColor="text1"/>
          <w:szCs w:val="24"/>
        </w:rPr>
        <w:t>que otorga exclusividad de la investigación penal al Ministerio Público).</w:t>
      </w:r>
    </w:p>
    <w:p w14:paraId="4EBBED24" w14:textId="77777777" w:rsidR="00985370" w:rsidRPr="008021AE" w:rsidRDefault="00985370" w:rsidP="00985370">
      <w:pPr>
        <w:shd w:val="clear" w:color="auto" w:fill="FFFFFF"/>
        <w:spacing w:after="0" w:line="240" w:lineRule="auto"/>
        <w:jc w:val="both"/>
        <w:rPr>
          <w:rFonts w:cs="Arial"/>
          <w:b/>
          <w:color w:val="000000" w:themeColor="text1"/>
          <w:szCs w:val="24"/>
          <w:u w:val="single"/>
          <w:lang w:eastAsia="es-CL"/>
        </w:rPr>
      </w:pPr>
    </w:p>
    <w:p w14:paraId="1A8551DA" w14:textId="77777777" w:rsidR="00985370" w:rsidRPr="008021AE" w:rsidRDefault="00985370" w:rsidP="00985370">
      <w:pPr>
        <w:shd w:val="clear" w:color="auto" w:fill="FFFFFF"/>
        <w:spacing w:after="0" w:line="240" w:lineRule="auto"/>
        <w:jc w:val="both"/>
        <w:rPr>
          <w:rFonts w:cs="Arial"/>
          <w:b/>
          <w:color w:val="000000" w:themeColor="text1"/>
          <w:szCs w:val="24"/>
          <w:u w:val="single"/>
          <w:lang w:eastAsia="es-CL"/>
        </w:rPr>
      </w:pPr>
      <w:r w:rsidRPr="008021AE">
        <w:rPr>
          <w:rFonts w:cs="Arial"/>
          <w:b/>
          <w:color w:val="000000" w:themeColor="text1"/>
          <w:szCs w:val="24"/>
          <w:u w:val="single"/>
          <w:lang w:eastAsia="es-CL"/>
        </w:rPr>
        <w:t>4.2. Procesamiento de la Denuncia:</w:t>
      </w:r>
    </w:p>
    <w:p w14:paraId="07A1CE86" w14:textId="77777777" w:rsidR="00985370" w:rsidRPr="008021AE" w:rsidRDefault="00985370" w:rsidP="00985370">
      <w:pPr>
        <w:shd w:val="clear" w:color="auto" w:fill="FFFFFF"/>
        <w:spacing w:after="0" w:line="240" w:lineRule="auto"/>
        <w:jc w:val="both"/>
        <w:rPr>
          <w:rFonts w:cs="Arial"/>
          <w:color w:val="000000" w:themeColor="text1"/>
          <w:szCs w:val="24"/>
          <w:lang w:eastAsia="es-CL"/>
        </w:rPr>
      </w:pPr>
    </w:p>
    <w:p w14:paraId="657C923D" w14:textId="77777777" w:rsidR="00985370" w:rsidRPr="008021AE" w:rsidRDefault="00985370" w:rsidP="00985370">
      <w:pPr>
        <w:numPr>
          <w:ilvl w:val="0"/>
          <w:numId w:val="6"/>
        </w:numPr>
        <w:shd w:val="clear" w:color="auto" w:fill="FFFFFF"/>
        <w:spacing w:after="0" w:line="240" w:lineRule="auto"/>
        <w:ind w:left="284"/>
        <w:jc w:val="both"/>
        <w:rPr>
          <w:rFonts w:cs="Arial"/>
          <w:color w:val="000000" w:themeColor="text1"/>
          <w:szCs w:val="24"/>
          <w:lang w:eastAsia="es-CL"/>
        </w:rPr>
      </w:pPr>
      <w:r w:rsidRPr="008021AE">
        <w:rPr>
          <w:rFonts w:cs="Arial"/>
          <w:color w:val="000000" w:themeColor="text1"/>
          <w:szCs w:val="24"/>
          <w:lang w:eastAsia="es-CL"/>
        </w:rPr>
        <w:t>El manejo de este tipo de denuncias se regirá p</w:t>
      </w:r>
      <w:r>
        <w:rPr>
          <w:rFonts w:cs="Arial"/>
          <w:color w:val="000000" w:themeColor="text1"/>
          <w:szCs w:val="24"/>
          <w:lang w:eastAsia="es-CL"/>
        </w:rPr>
        <w:t>or lo señalado en el Artículo 52</w:t>
      </w:r>
      <w:r w:rsidRPr="008021AE">
        <w:rPr>
          <w:rFonts w:cs="Arial"/>
          <w:color w:val="000000" w:themeColor="text1"/>
          <w:szCs w:val="24"/>
          <w:lang w:eastAsia="es-CL"/>
        </w:rPr>
        <w:t xml:space="preserve"> del Reglamento Interno </w:t>
      </w:r>
      <w:r>
        <w:rPr>
          <w:rFonts w:cs="Arial"/>
          <w:color w:val="000000" w:themeColor="text1"/>
          <w:szCs w:val="24"/>
          <w:lang w:eastAsia="es-CL"/>
        </w:rPr>
        <w:t xml:space="preserve">Escolar </w:t>
      </w:r>
      <w:r w:rsidRPr="008021AE">
        <w:rPr>
          <w:rFonts w:cs="Arial"/>
          <w:color w:val="000000" w:themeColor="text1"/>
          <w:szCs w:val="24"/>
          <w:lang w:eastAsia="es-CL"/>
        </w:rPr>
        <w:t>de nuestro Colegio.</w:t>
      </w:r>
    </w:p>
    <w:p w14:paraId="77032AC3" w14:textId="77777777" w:rsidR="00985370" w:rsidRPr="008021AE" w:rsidRDefault="00985370" w:rsidP="00985370">
      <w:pPr>
        <w:shd w:val="clear" w:color="auto" w:fill="FFFFFF"/>
        <w:spacing w:after="0" w:line="240" w:lineRule="auto"/>
        <w:ind w:left="284" w:hanging="360"/>
        <w:jc w:val="both"/>
        <w:rPr>
          <w:rFonts w:cs="Arial"/>
          <w:color w:val="000000" w:themeColor="text1"/>
          <w:szCs w:val="24"/>
          <w:lang w:eastAsia="es-CL"/>
        </w:rPr>
      </w:pPr>
    </w:p>
    <w:p w14:paraId="4F8C7DAA" w14:textId="77777777" w:rsidR="00985370" w:rsidRPr="008021AE" w:rsidRDefault="00985370" w:rsidP="00985370">
      <w:pPr>
        <w:numPr>
          <w:ilvl w:val="0"/>
          <w:numId w:val="6"/>
        </w:numPr>
        <w:shd w:val="clear" w:color="auto" w:fill="FFFFFF"/>
        <w:spacing w:after="0" w:line="240" w:lineRule="auto"/>
        <w:ind w:left="284"/>
        <w:jc w:val="both"/>
        <w:rPr>
          <w:rFonts w:cs="Arial"/>
          <w:color w:val="000000" w:themeColor="text1"/>
          <w:szCs w:val="24"/>
          <w:lang w:eastAsia="es-CL"/>
        </w:rPr>
      </w:pPr>
      <w:r w:rsidRPr="008021AE">
        <w:rPr>
          <w:rFonts w:cs="Arial"/>
          <w:color w:val="000000" w:themeColor="text1"/>
          <w:szCs w:val="24"/>
          <w:lang w:eastAsia="es-CL"/>
        </w:rPr>
        <w:t xml:space="preserve">El Encargado de Convivencia o miembro del Consejo de Dirección que recibió la denuncia consignará los reportes que se tienen a disposición y, junto a los otros </w:t>
      </w:r>
      <w:proofErr w:type="gramStart"/>
      <w:r w:rsidRPr="008021AE">
        <w:rPr>
          <w:rFonts w:cs="Arial"/>
          <w:color w:val="000000" w:themeColor="text1"/>
          <w:szCs w:val="24"/>
          <w:lang w:eastAsia="es-CL"/>
        </w:rPr>
        <w:t>Directores</w:t>
      </w:r>
      <w:proofErr w:type="gramEnd"/>
      <w:r w:rsidRPr="008021AE">
        <w:rPr>
          <w:rFonts w:cs="Arial"/>
          <w:color w:val="000000" w:themeColor="text1"/>
          <w:szCs w:val="24"/>
          <w:lang w:eastAsia="es-CL"/>
        </w:rPr>
        <w:t xml:space="preserve">, citados en sesión extraordinaria, procederán a poner estos antecedentes a consideración de las autoridades competentes dentro de las 24 </w:t>
      </w:r>
      <w:proofErr w:type="spellStart"/>
      <w:r w:rsidRPr="008021AE">
        <w:rPr>
          <w:rFonts w:cs="Arial"/>
          <w:color w:val="000000" w:themeColor="text1"/>
          <w:szCs w:val="24"/>
          <w:lang w:eastAsia="es-CL"/>
        </w:rPr>
        <w:t>hrs</w:t>
      </w:r>
      <w:proofErr w:type="spellEnd"/>
      <w:r w:rsidRPr="008021AE">
        <w:rPr>
          <w:rFonts w:cs="Arial"/>
          <w:color w:val="000000" w:themeColor="text1"/>
          <w:szCs w:val="24"/>
          <w:lang w:eastAsia="es-CL"/>
        </w:rPr>
        <w:t xml:space="preserve"> de conocido el hecho.</w:t>
      </w:r>
    </w:p>
    <w:p w14:paraId="5BBDC24A" w14:textId="77777777" w:rsidR="00985370" w:rsidRPr="008021AE" w:rsidRDefault="00985370" w:rsidP="00985370">
      <w:pPr>
        <w:numPr>
          <w:ilvl w:val="0"/>
          <w:numId w:val="6"/>
        </w:numPr>
        <w:spacing w:before="240" w:after="240" w:line="240" w:lineRule="auto"/>
        <w:ind w:left="284"/>
        <w:jc w:val="both"/>
        <w:textAlignment w:val="baseline"/>
        <w:rPr>
          <w:rFonts w:cs="Arial"/>
          <w:color w:val="000000" w:themeColor="text1"/>
          <w:szCs w:val="24"/>
        </w:rPr>
      </w:pPr>
      <w:r w:rsidRPr="008021AE">
        <w:rPr>
          <w:rFonts w:cs="Arial"/>
          <w:color w:val="000000" w:themeColor="text1"/>
          <w:szCs w:val="24"/>
        </w:rPr>
        <w:t xml:space="preserve">Se deberá actuar procurando tomar las medidas precautorias para cautelar la integridad de la presunta víctima dentro del colegio, cuidando asimismo el derecho a la honra y buen nombre de las personas involucradas. Al Colegio no le corresponde emitir </w:t>
      </w:r>
      <w:proofErr w:type="gramStart"/>
      <w:r w:rsidRPr="008021AE">
        <w:rPr>
          <w:rFonts w:cs="Arial"/>
          <w:color w:val="000000" w:themeColor="text1"/>
          <w:szCs w:val="24"/>
        </w:rPr>
        <w:t>juicios</w:t>
      </w:r>
      <w:proofErr w:type="gramEnd"/>
      <w:r w:rsidRPr="008021AE">
        <w:rPr>
          <w:rFonts w:cs="Arial"/>
          <w:color w:val="000000" w:themeColor="text1"/>
          <w:szCs w:val="24"/>
        </w:rPr>
        <w:t xml:space="preserve"> sino que, actuando con prontitud y diligencia, hacer llegar los antecedentes a las autoridades competentes. </w:t>
      </w:r>
    </w:p>
    <w:p w14:paraId="19D3816E" w14:textId="77777777" w:rsidR="00985370" w:rsidRPr="008021AE" w:rsidRDefault="00985370" w:rsidP="00985370">
      <w:pPr>
        <w:numPr>
          <w:ilvl w:val="0"/>
          <w:numId w:val="6"/>
        </w:numPr>
        <w:autoSpaceDE w:val="0"/>
        <w:autoSpaceDN w:val="0"/>
        <w:adjustRightInd w:val="0"/>
        <w:spacing w:line="240" w:lineRule="auto"/>
        <w:ind w:left="284"/>
        <w:jc w:val="both"/>
        <w:rPr>
          <w:rFonts w:cs="Arial"/>
          <w:color w:val="000000" w:themeColor="text1"/>
          <w:szCs w:val="24"/>
        </w:rPr>
      </w:pPr>
      <w:r w:rsidRPr="008021AE">
        <w:rPr>
          <w:rFonts w:cs="Arial"/>
          <w:color w:val="000000" w:themeColor="text1"/>
          <w:szCs w:val="24"/>
        </w:rPr>
        <w:t xml:space="preserve">La persona responsable de </w:t>
      </w:r>
      <w:proofErr w:type="gramStart"/>
      <w:r w:rsidRPr="008021AE">
        <w:rPr>
          <w:rFonts w:cs="Arial"/>
          <w:color w:val="000000" w:themeColor="text1"/>
          <w:szCs w:val="24"/>
        </w:rPr>
        <w:t>presentar  este</w:t>
      </w:r>
      <w:proofErr w:type="gramEnd"/>
      <w:r w:rsidRPr="008021AE">
        <w:rPr>
          <w:rFonts w:cs="Arial"/>
          <w:color w:val="000000" w:themeColor="text1"/>
          <w:szCs w:val="24"/>
        </w:rPr>
        <w:t xml:space="preserve"> tipo de denuncias a las autoridades policiales o judiciales será el Encargado de Convivencia Escolar o, quién sea designado para tales efectos por el Consejo de Dirección, misión que realizará conforme a lo señalado en 173 y 174 Código Procesal Penal (Ley 19.696)</w:t>
      </w:r>
      <w:r w:rsidRPr="008021AE">
        <w:rPr>
          <w:rFonts w:cs="Arial"/>
          <w:b/>
          <w:color w:val="000000" w:themeColor="text1"/>
          <w:szCs w:val="24"/>
        </w:rPr>
        <w:t xml:space="preserve">: </w:t>
      </w:r>
      <w:r w:rsidRPr="008021AE">
        <w:rPr>
          <w:rFonts w:cs="Arial"/>
          <w:color w:val="000000" w:themeColor="text1"/>
          <w:szCs w:val="24"/>
        </w:rPr>
        <w:t xml:space="preserve">La denuncia se realizará ante el Ministerio Público y/o ante las autoridades policiales o Tribunales de Justicia que tengan competencia sobre el hecho denunciado. La denuncia se hará por escrito, y en esta constará la identificación del denunciante, su domicilio, el nombre del Colegio, la narración circunstanciada del hecho, el señalamiento de quienes presuntamente lo cometieron y/o fueron testigos del hecho y todos aquellos antecedentes de que se tenga conocimiento. </w:t>
      </w:r>
    </w:p>
    <w:p w14:paraId="621905B1" w14:textId="77777777" w:rsidR="00985370" w:rsidRPr="008021AE" w:rsidRDefault="00985370" w:rsidP="00985370">
      <w:pPr>
        <w:numPr>
          <w:ilvl w:val="0"/>
          <w:numId w:val="6"/>
        </w:numPr>
        <w:autoSpaceDE w:val="0"/>
        <w:autoSpaceDN w:val="0"/>
        <w:adjustRightInd w:val="0"/>
        <w:spacing w:after="0" w:line="240" w:lineRule="auto"/>
        <w:ind w:left="284"/>
        <w:jc w:val="both"/>
        <w:rPr>
          <w:rFonts w:cs="Arial"/>
          <w:color w:val="000000" w:themeColor="text1"/>
          <w:szCs w:val="24"/>
        </w:rPr>
      </w:pPr>
      <w:r w:rsidRPr="008021AE">
        <w:rPr>
          <w:rFonts w:cs="Arial"/>
          <w:color w:val="000000" w:themeColor="text1"/>
          <w:szCs w:val="24"/>
        </w:rPr>
        <w:t>Se ofrecerá a la víctima y su familia el apoyo de profesionales en Psicología y Orientación del Centro Familia Nocedal. En especial, el Colegio entregará un especial apoyo académico a la víctima a fin de minimizar los efectos negativos derivados de este tipo de situaciones.</w:t>
      </w:r>
    </w:p>
    <w:p w14:paraId="74FC41FF" w14:textId="77777777" w:rsidR="00985370" w:rsidRPr="008021AE" w:rsidRDefault="00985370" w:rsidP="00985370">
      <w:pPr>
        <w:shd w:val="clear" w:color="auto" w:fill="FFFFFF"/>
        <w:spacing w:after="0" w:line="240" w:lineRule="auto"/>
        <w:ind w:left="284"/>
        <w:jc w:val="both"/>
        <w:rPr>
          <w:rFonts w:cs="Arial"/>
          <w:b/>
          <w:color w:val="000000" w:themeColor="text1"/>
          <w:szCs w:val="24"/>
          <w:lang w:eastAsia="es-CL"/>
        </w:rPr>
      </w:pPr>
    </w:p>
    <w:p w14:paraId="0C7CC6A8" w14:textId="77777777" w:rsidR="00985370" w:rsidRPr="008021AE" w:rsidRDefault="00985370" w:rsidP="00985370">
      <w:pPr>
        <w:numPr>
          <w:ilvl w:val="0"/>
          <w:numId w:val="6"/>
        </w:numPr>
        <w:shd w:val="clear" w:color="auto" w:fill="FFFFFF"/>
        <w:spacing w:after="0" w:line="240" w:lineRule="auto"/>
        <w:ind w:left="284"/>
        <w:jc w:val="both"/>
        <w:rPr>
          <w:rFonts w:cs="Arial"/>
          <w:b/>
          <w:bCs/>
          <w:color w:val="000000" w:themeColor="text1"/>
          <w:szCs w:val="24"/>
          <w:lang w:eastAsia="es-CL"/>
        </w:rPr>
      </w:pPr>
      <w:r w:rsidRPr="008021AE">
        <w:rPr>
          <w:rFonts w:cs="Arial"/>
          <w:bCs/>
          <w:color w:val="000000" w:themeColor="text1"/>
          <w:szCs w:val="24"/>
          <w:lang w:eastAsia="es-CL"/>
        </w:rPr>
        <w:t xml:space="preserve">Si el hecho hubiera ocurrido en el Colegio o en algún otro lugar en el que se desarrollaren actividades autorizadas por el Colegio, se deberá hacer un </w:t>
      </w:r>
      <w:r w:rsidRPr="008021AE">
        <w:rPr>
          <w:rFonts w:cs="Arial"/>
          <w:bCs/>
          <w:color w:val="000000" w:themeColor="text1"/>
          <w:szCs w:val="24"/>
          <w:lang w:eastAsia="es-CL"/>
        </w:rPr>
        <w:lastRenderedPageBreak/>
        <w:t>inmediato análisis de las circunstancias a fin de tomar las medidas que fueren necesarias para evitar nuevos hechos de esa naturaleza</w:t>
      </w:r>
      <w:r w:rsidRPr="008021AE">
        <w:rPr>
          <w:rFonts w:cs="Arial"/>
          <w:b/>
          <w:bCs/>
          <w:color w:val="000000" w:themeColor="text1"/>
          <w:szCs w:val="24"/>
          <w:lang w:eastAsia="es-CL"/>
        </w:rPr>
        <w:t>.</w:t>
      </w:r>
    </w:p>
    <w:p w14:paraId="29DDC79E" w14:textId="77777777" w:rsidR="00985370" w:rsidRPr="00A9510D" w:rsidRDefault="00985370" w:rsidP="00985370">
      <w:pPr>
        <w:numPr>
          <w:ilvl w:val="0"/>
          <w:numId w:val="6"/>
        </w:numPr>
        <w:spacing w:before="240" w:after="240" w:line="240" w:lineRule="auto"/>
        <w:jc w:val="both"/>
        <w:textAlignment w:val="baseline"/>
        <w:rPr>
          <w:rFonts w:cs="Arial"/>
          <w:color w:val="000000" w:themeColor="text1"/>
          <w:szCs w:val="24"/>
        </w:rPr>
      </w:pPr>
      <w:r w:rsidRPr="008021AE">
        <w:rPr>
          <w:rFonts w:cs="Arial"/>
          <w:color w:val="000000" w:themeColor="text1"/>
          <w:szCs w:val="24"/>
        </w:rPr>
        <w:t>Se deberá dejar constancia en registro escrito de todas las acciones realizadas. Este registro quedará en Oficinas de Dirección bajo el Nombre de “Registro de Presuntos Abusos”.</w:t>
      </w:r>
    </w:p>
    <w:p w14:paraId="3C3FAECC" w14:textId="77777777" w:rsidR="00985370" w:rsidRPr="008021AE" w:rsidRDefault="00985370" w:rsidP="00985370">
      <w:pPr>
        <w:spacing w:before="240" w:after="240" w:line="240" w:lineRule="auto"/>
        <w:jc w:val="both"/>
        <w:textAlignment w:val="baseline"/>
        <w:rPr>
          <w:rFonts w:cs="Arial"/>
          <w:b/>
          <w:color w:val="000000" w:themeColor="text1"/>
          <w:szCs w:val="24"/>
          <w:u w:val="single"/>
        </w:rPr>
      </w:pPr>
      <w:r w:rsidRPr="008021AE">
        <w:rPr>
          <w:rFonts w:cs="Arial"/>
          <w:b/>
          <w:color w:val="000000" w:themeColor="text1"/>
          <w:szCs w:val="24"/>
        </w:rPr>
        <w:t xml:space="preserve">4.3. </w:t>
      </w:r>
      <w:r w:rsidRPr="008021AE">
        <w:rPr>
          <w:rFonts w:cs="Arial"/>
          <w:b/>
          <w:color w:val="000000" w:themeColor="text1"/>
          <w:szCs w:val="24"/>
          <w:u w:val="single"/>
        </w:rPr>
        <w:t xml:space="preserve">Situación Especial: </w:t>
      </w:r>
    </w:p>
    <w:p w14:paraId="72219D00" w14:textId="77777777" w:rsidR="00985370" w:rsidRPr="008021AE" w:rsidRDefault="00985370" w:rsidP="00985370">
      <w:pPr>
        <w:spacing w:after="0" w:line="240" w:lineRule="auto"/>
        <w:jc w:val="both"/>
        <w:textAlignment w:val="baseline"/>
        <w:rPr>
          <w:rFonts w:cs="Arial"/>
          <w:b/>
          <w:color w:val="000000" w:themeColor="text1"/>
          <w:szCs w:val="24"/>
          <w:u w:val="single"/>
        </w:rPr>
      </w:pPr>
      <w:r w:rsidRPr="008021AE">
        <w:rPr>
          <w:rFonts w:cs="Arial"/>
          <w:b/>
          <w:color w:val="000000" w:themeColor="text1"/>
          <w:szCs w:val="24"/>
        </w:rPr>
        <w:t xml:space="preserve">       </w:t>
      </w:r>
      <w:r w:rsidRPr="008021AE">
        <w:rPr>
          <w:rFonts w:cs="Arial"/>
          <w:b/>
          <w:color w:val="000000" w:themeColor="text1"/>
          <w:szCs w:val="24"/>
          <w:u w:val="single"/>
        </w:rPr>
        <w:t>Funcionario del Colegio denunciado como posible autor de abuso sexual contra un alumno.</w:t>
      </w:r>
    </w:p>
    <w:p w14:paraId="0E91017D" w14:textId="77777777" w:rsidR="00985370" w:rsidRPr="008021AE" w:rsidRDefault="00985370" w:rsidP="00985370">
      <w:pPr>
        <w:spacing w:after="0" w:line="240" w:lineRule="auto"/>
        <w:jc w:val="both"/>
        <w:textAlignment w:val="baseline"/>
        <w:rPr>
          <w:rFonts w:cs="Arial"/>
          <w:b/>
          <w:color w:val="000000" w:themeColor="text1"/>
          <w:szCs w:val="24"/>
        </w:rPr>
      </w:pPr>
    </w:p>
    <w:p w14:paraId="6BF2CEE1" w14:textId="77777777" w:rsidR="00985370" w:rsidRPr="008021AE" w:rsidRDefault="00985370" w:rsidP="00985370">
      <w:pPr>
        <w:numPr>
          <w:ilvl w:val="0"/>
          <w:numId w:val="8"/>
        </w:numPr>
        <w:spacing w:after="0" w:line="240" w:lineRule="auto"/>
        <w:ind w:left="426"/>
        <w:jc w:val="both"/>
        <w:textAlignment w:val="baseline"/>
        <w:rPr>
          <w:rFonts w:cs="Arial"/>
          <w:color w:val="000000" w:themeColor="text1"/>
          <w:szCs w:val="24"/>
        </w:rPr>
      </w:pPr>
      <w:r w:rsidRPr="008021AE">
        <w:rPr>
          <w:rFonts w:cs="Arial"/>
          <w:color w:val="000000" w:themeColor="text1"/>
          <w:szCs w:val="24"/>
        </w:rPr>
        <w:t xml:space="preserve">Si el </w:t>
      </w:r>
      <w:proofErr w:type="gramStart"/>
      <w:r w:rsidRPr="008021AE">
        <w:rPr>
          <w:rFonts w:cs="Arial"/>
          <w:color w:val="000000" w:themeColor="text1"/>
          <w:szCs w:val="24"/>
        </w:rPr>
        <w:t>supuesto  autor</w:t>
      </w:r>
      <w:proofErr w:type="gramEnd"/>
      <w:r w:rsidRPr="008021AE">
        <w:rPr>
          <w:rFonts w:cs="Arial"/>
          <w:color w:val="000000" w:themeColor="text1"/>
          <w:szCs w:val="24"/>
        </w:rPr>
        <w:t xml:space="preserve"> del abuso sexual denunciado es un funcionario del Colegio, el Consejo de Dirección aplicará el "Principio de Inocencia", es decir, solo se determinarán posibles medidas a tomar en el ámbito del Colegio una vez que el caso haya sido sentenciado por el Tribunal respectivo. </w:t>
      </w:r>
    </w:p>
    <w:p w14:paraId="5CF78FF6" w14:textId="77777777" w:rsidR="00985370" w:rsidRPr="008021AE" w:rsidRDefault="00985370" w:rsidP="00985370">
      <w:pPr>
        <w:spacing w:after="0" w:line="240" w:lineRule="auto"/>
        <w:ind w:left="426" w:hanging="360"/>
        <w:jc w:val="both"/>
        <w:textAlignment w:val="baseline"/>
        <w:rPr>
          <w:rFonts w:cs="Arial"/>
          <w:color w:val="000000" w:themeColor="text1"/>
          <w:szCs w:val="24"/>
        </w:rPr>
      </w:pPr>
    </w:p>
    <w:p w14:paraId="205AC4E2" w14:textId="77777777" w:rsidR="00985370" w:rsidRPr="008021AE" w:rsidRDefault="00985370" w:rsidP="00985370">
      <w:pPr>
        <w:numPr>
          <w:ilvl w:val="0"/>
          <w:numId w:val="8"/>
        </w:numPr>
        <w:spacing w:after="0" w:line="240" w:lineRule="auto"/>
        <w:ind w:left="426"/>
        <w:jc w:val="both"/>
        <w:textAlignment w:val="baseline"/>
        <w:rPr>
          <w:rFonts w:cs="Arial"/>
          <w:b/>
          <w:color w:val="000000" w:themeColor="text1"/>
          <w:szCs w:val="24"/>
        </w:rPr>
      </w:pPr>
      <w:r w:rsidRPr="008021AE">
        <w:rPr>
          <w:rFonts w:cs="Arial"/>
          <w:color w:val="000000" w:themeColor="text1"/>
          <w:szCs w:val="24"/>
        </w:rPr>
        <w:t>Sin perjuicio de lo anterior se determinará, respecto del cumplimiento de tareas por parte del funcionario señalado, la reasignación de sus funciones, otorgamiento de permisos administrativos, reubicación de puesto de trabajo, u otras acciones que, no implicando menoscabo laboral, eviten el contacto de este con los alumnos.</w:t>
      </w:r>
    </w:p>
    <w:p w14:paraId="553FD6E3" w14:textId="77777777" w:rsidR="00985370" w:rsidRPr="008021AE" w:rsidRDefault="00985370" w:rsidP="00985370">
      <w:pPr>
        <w:pStyle w:val="Prrafodelista"/>
        <w:spacing w:after="0" w:line="240" w:lineRule="auto"/>
        <w:ind w:left="426" w:hanging="360"/>
        <w:jc w:val="both"/>
        <w:rPr>
          <w:rFonts w:cs="Arial"/>
          <w:color w:val="000000" w:themeColor="text1"/>
          <w:szCs w:val="24"/>
        </w:rPr>
      </w:pPr>
    </w:p>
    <w:p w14:paraId="0D239291" w14:textId="77777777" w:rsidR="00985370" w:rsidRPr="008021AE" w:rsidRDefault="00985370" w:rsidP="00985370">
      <w:pPr>
        <w:numPr>
          <w:ilvl w:val="0"/>
          <w:numId w:val="8"/>
        </w:numPr>
        <w:spacing w:after="0" w:line="240" w:lineRule="auto"/>
        <w:ind w:left="426"/>
        <w:jc w:val="both"/>
        <w:rPr>
          <w:rFonts w:cs="Arial"/>
          <w:color w:val="000000" w:themeColor="text1"/>
          <w:szCs w:val="24"/>
        </w:rPr>
      </w:pPr>
      <w:r w:rsidRPr="008021AE">
        <w:rPr>
          <w:rFonts w:cs="Arial"/>
          <w:color w:val="000000" w:themeColor="text1"/>
          <w:szCs w:val="24"/>
        </w:rPr>
        <w:t>En el caso de que el funcionario, supuesto autor del abuso, fuera declarado inocente de los cargos formulados, el Consejo de Dirección, en conjunto con el Encargado de Convivencia Escolar, determinarán las acciones de apoyo que corresponda aplicar en el ámbito del Colegio, en especial, aquellas que pudieran favorecer la adecuada reinserción y restablecimiento de la honra del funcionario absuelto.</w:t>
      </w:r>
    </w:p>
    <w:p w14:paraId="28BA7ED2" w14:textId="77777777" w:rsidR="00985370" w:rsidRPr="008021AE" w:rsidRDefault="00985370" w:rsidP="00985370">
      <w:pPr>
        <w:spacing w:after="0" w:line="240" w:lineRule="auto"/>
        <w:ind w:left="426" w:hanging="360"/>
        <w:jc w:val="both"/>
        <w:rPr>
          <w:rFonts w:cs="Arial"/>
          <w:color w:val="000000" w:themeColor="text1"/>
          <w:szCs w:val="24"/>
        </w:rPr>
      </w:pPr>
    </w:p>
    <w:p w14:paraId="15A01655" w14:textId="77777777" w:rsidR="00985370" w:rsidRPr="008021AE" w:rsidRDefault="00985370" w:rsidP="00985370">
      <w:pPr>
        <w:numPr>
          <w:ilvl w:val="0"/>
          <w:numId w:val="8"/>
        </w:numPr>
        <w:spacing w:after="0" w:line="240" w:lineRule="auto"/>
        <w:ind w:left="426"/>
        <w:jc w:val="both"/>
        <w:rPr>
          <w:rFonts w:cs="Arial"/>
          <w:color w:val="000000" w:themeColor="text1"/>
          <w:szCs w:val="24"/>
        </w:rPr>
      </w:pPr>
      <w:r w:rsidRPr="008021AE">
        <w:rPr>
          <w:rFonts w:cs="Arial"/>
          <w:color w:val="000000" w:themeColor="text1"/>
          <w:szCs w:val="24"/>
        </w:rPr>
        <w:t xml:space="preserve">Por el </w:t>
      </w:r>
      <w:proofErr w:type="gramStart"/>
      <w:r w:rsidRPr="008021AE">
        <w:rPr>
          <w:rFonts w:cs="Arial"/>
          <w:color w:val="000000" w:themeColor="text1"/>
          <w:szCs w:val="24"/>
        </w:rPr>
        <w:t>contrario,  si</w:t>
      </w:r>
      <w:proofErr w:type="gramEnd"/>
      <w:r w:rsidRPr="008021AE">
        <w:rPr>
          <w:rFonts w:cs="Arial"/>
          <w:color w:val="000000" w:themeColor="text1"/>
          <w:szCs w:val="24"/>
        </w:rPr>
        <w:t xml:space="preserve"> el fallo del Tribunal competente indica culpabilidad de un funcionario acusado de abuso sexual contra uno o más alumnos,  sin perjuicio de otras medidas que fueran pertinentes en el ámbito de nuestra institución, el Consejo de Dirección  procederá a desvincularlo del Colegio.</w:t>
      </w:r>
    </w:p>
    <w:p w14:paraId="39857EC4" w14:textId="77777777" w:rsidR="00985370" w:rsidRDefault="00985370" w:rsidP="00985370">
      <w:pPr>
        <w:spacing w:line="240" w:lineRule="auto"/>
        <w:jc w:val="both"/>
        <w:rPr>
          <w:rFonts w:cs="Arial"/>
          <w:b/>
          <w:color w:val="000000" w:themeColor="text1"/>
          <w:szCs w:val="24"/>
        </w:rPr>
      </w:pPr>
    </w:p>
    <w:p w14:paraId="515CEE68" w14:textId="77777777" w:rsidR="00985370" w:rsidRPr="008021AE" w:rsidRDefault="00985370" w:rsidP="00985370">
      <w:pPr>
        <w:spacing w:line="240" w:lineRule="auto"/>
        <w:jc w:val="both"/>
        <w:rPr>
          <w:rFonts w:cs="Arial"/>
          <w:b/>
          <w:color w:val="000000" w:themeColor="text1"/>
          <w:szCs w:val="24"/>
        </w:rPr>
      </w:pPr>
      <w:r w:rsidRPr="008021AE">
        <w:rPr>
          <w:rFonts w:cs="Arial"/>
          <w:b/>
          <w:color w:val="000000" w:themeColor="text1"/>
          <w:szCs w:val="24"/>
        </w:rPr>
        <w:t>MITOS SOBRE EL ABUSO SEXUAL INFANTIL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6451"/>
      </w:tblGrid>
      <w:tr w:rsidR="00985370" w:rsidRPr="008021AE" w14:paraId="722241DF" w14:textId="77777777" w:rsidTr="0022389C">
        <w:tc>
          <w:tcPr>
            <w:tcW w:w="0" w:type="auto"/>
          </w:tcPr>
          <w:p w14:paraId="7532F760" w14:textId="77777777" w:rsidR="00985370" w:rsidRPr="008021AE" w:rsidRDefault="00985370" w:rsidP="0022389C">
            <w:pPr>
              <w:spacing w:after="0" w:line="240" w:lineRule="auto"/>
              <w:jc w:val="both"/>
              <w:rPr>
                <w:rFonts w:cs="Arial"/>
                <w:b/>
                <w:color w:val="000000" w:themeColor="text1"/>
                <w:szCs w:val="24"/>
                <w:lang w:eastAsia="es-CL"/>
              </w:rPr>
            </w:pPr>
            <w:r w:rsidRPr="008021AE">
              <w:rPr>
                <w:rFonts w:cs="Arial"/>
                <w:b/>
                <w:color w:val="000000" w:themeColor="text1"/>
                <w:szCs w:val="24"/>
                <w:lang w:eastAsia="es-CL"/>
              </w:rPr>
              <w:t>MITOS O FALSAS CREENCIAS</w:t>
            </w:r>
          </w:p>
        </w:tc>
        <w:tc>
          <w:tcPr>
            <w:tcW w:w="6451" w:type="dxa"/>
          </w:tcPr>
          <w:p w14:paraId="3F4917C9" w14:textId="77777777" w:rsidR="00985370" w:rsidRPr="008021AE" w:rsidRDefault="00985370" w:rsidP="0022389C">
            <w:pPr>
              <w:spacing w:after="0" w:line="240" w:lineRule="auto"/>
              <w:jc w:val="both"/>
              <w:rPr>
                <w:rFonts w:cs="Arial"/>
                <w:b/>
                <w:color w:val="000000" w:themeColor="text1"/>
                <w:szCs w:val="24"/>
                <w:lang w:eastAsia="es-CL"/>
              </w:rPr>
            </w:pPr>
            <w:r w:rsidRPr="008021AE">
              <w:rPr>
                <w:rFonts w:cs="Arial"/>
                <w:b/>
                <w:color w:val="000000" w:themeColor="text1"/>
                <w:szCs w:val="24"/>
                <w:lang w:eastAsia="es-CL"/>
              </w:rPr>
              <w:t>REALIDAD</w:t>
            </w:r>
          </w:p>
        </w:tc>
      </w:tr>
      <w:tr w:rsidR="00985370" w:rsidRPr="008021AE" w14:paraId="4D5B3487" w14:textId="77777777" w:rsidTr="0022389C">
        <w:tc>
          <w:tcPr>
            <w:tcW w:w="0" w:type="auto"/>
          </w:tcPr>
          <w:p w14:paraId="27460FA2"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Los niños y niñas mienten acerca de ser abusados sexualmente.</w:t>
            </w:r>
          </w:p>
        </w:tc>
        <w:tc>
          <w:tcPr>
            <w:tcW w:w="6451" w:type="dxa"/>
          </w:tcPr>
          <w:p w14:paraId="45D28B00"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Los niños rara vez mienten o imaginan ser abusados. En más del 94% de los casos, los relatos de los niños han sido confirmados por las investigaciones independientes. Frecuentemente son reticentes a hacer descripciones completas de lo que les sucedió.</w:t>
            </w:r>
          </w:p>
          <w:p w14:paraId="392B4DFA"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p>
        </w:tc>
      </w:tr>
      <w:tr w:rsidR="00985370" w:rsidRPr="008021AE" w14:paraId="2ABC5AB9" w14:textId="77777777" w:rsidTr="0022389C">
        <w:tc>
          <w:tcPr>
            <w:tcW w:w="0" w:type="auto"/>
          </w:tcPr>
          <w:p w14:paraId="3EFB0E89"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lastRenderedPageBreak/>
              <w:t>Es más frecuente que los niños y las niñas sean abusados por extraños que por alguien que conocen.</w:t>
            </w:r>
          </w:p>
        </w:tc>
        <w:tc>
          <w:tcPr>
            <w:tcW w:w="6451" w:type="dxa"/>
          </w:tcPr>
          <w:p w14:paraId="40698266"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Cerca del 70% de los abusadores sexuales son personas conocidas y cercanas a los niños y niñas: padres, parientes, tíos, abuelos, padrastros y vecinos.</w:t>
            </w:r>
          </w:p>
        </w:tc>
      </w:tr>
      <w:tr w:rsidR="00985370" w:rsidRPr="008021AE" w14:paraId="4187DE31" w14:textId="77777777" w:rsidTr="0022389C">
        <w:tc>
          <w:tcPr>
            <w:tcW w:w="0" w:type="auto"/>
          </w:tcPr>
          <w:p w14:paraId="16F1329E"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El abuso sexual a niños y niñas sólo ocurre en familias pobres.</w:t>
            </w:r>
          </w:p>
        </w:tc>
        <w:tc>
          <w:tcPr>
            <w:tcW w:w="6451" w:type="dxa"/>
          </w:tcPr>
          <w:p w14:paraId="3E2F8ED9"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Los estudios han demostrado que los abusadores sexuales pueden pertenecer a cualquier clase social, vivir en un medio urbano o rural, tener cualquier profesión u oficio, religión, raza o estado civil. Un abusador sexual también puede ser alguien de prestigio o que ocupa una posición destacada en la sociedad.</w:t>
            </w:r>
          </w:p>
        </w:tc>
      </w:tr>
      <w:tr w:rsidR="00985370" w:rsidRPr="008021AE" w14:paraId="1AC7E06C" w14:textId="77777777" w:rsidTr="0022389C">
        <w:tc>
          <w:tcPr>
            <w:tcW w:w="0" w:type="auto"/>
          </w:tcPr>
          <w:p w14:paraId="1463E2F5"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El abusador sexual es en general un hombre mayor, alcoholizado, drogadicto, loco u homosexual.</w:t>
            </w:r>
          </w:p>
        </w:tc>
        <w:tc>
          <w:tcPr>
            <w:tcW w:w="6451" w:type="dxa"/>
          </w:tcPr>
          <w:p w14:paraId="57068CB8"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Las investigaciones sugieren que los perpetradores son generalmente hombres, heterosexuales, jóvenes o de mediana edad. La mayoría no aparece como diferente a otros hombres de su comunidad. Sólo un pequeño porcentaje de los abusadores tiene una enfermedad mental reconocida.</w:t>
            </w:r>
          </w:p>
          <w:p w14:paraId="31516621"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p>
        </w:tc>
      </w:tr>
      <w:tr w:rsidR="00985370" w:rsidRPr="008021AE" w14:paraId="1A39AE97" w14:textId="77777777" w:rsidTr="0022389C">
        <w:tc>
          <w:tcPr>
            <w:tcW w:w="0" w:type="auto"/>
          </w:tcPr>
          <w:p w14:paraId="00F96050" w14:textId="77777777" w:rsidR="00985370" w:rsidRPr="008021AE" w:rsidRDefault="00985370" w:rsidP="0022389C">
            <w:pPr>
              <w:spacing w:after="0" w:line="240" w:lineRule="auto"/>
              <w:jc w:val="both"/>
              <w:rPr>
                <w:rFonts w:cs="Arial"/>
                <w:color w:val="000000" w:themeColor="text1"/>
                <w:szCs w:val="24"/>
                <w:lang w:eastAsia="es-CL"/>
              </w:rPr>
            </w:pPr>
            <w:r w:rsidRPr="008021AE">
              <w:rPr>
                <w:rFonts w:cs="Arial"/>
                <w:color w:val="000000" w:themeColor="text1"/>
                <w:szCs w:val="24"/>
                <w:lang w:eastAsia="es-CL"/>
              </w:rPr>
              <w:t>El abuso sexual no daña.</w:t>
            </w:r>
          </w:p>
        </w:tc>
        <w:tc>
          <w:tcPr>
            <w:tcW w:w="6451" w:type="dxa"/>
          </w:tcPr>
          <w:p w14:paraId="79F07EB4"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Los niños y niñas que han sido abusados sexualmente presentan diversos problemas: conductas agresivas y/o descontroladas, baja autoestima, retraimiento social y problemas emocionales de diversa índole. Las secuelas del abuso pueden acompañar a las víctimas hasta la adultez.</w:t>
            </w:r>
          </w:p>
        </w:tc>
      </w:tr>
      <w:tr w:rsidR="00985370" w:rsidRPr="008021AE" w14:paraId="6AF54EB3" w14:textId="77777777" w:rsidTr="0022389C">
        <w:tc>
          <w:tcPr>
            <w:tcW w:w="0" w:type="auto"/>
          </w:tcPr>
          <w:p w14:paraId="31EB84CA"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Las niñas y niños son seductores y provocan el abuso.</w:t>
            </w:r>
          </w:p>
        </w:tc>
        <w:tc>
          <w:tcPr>
            <w:tcW w:w="6451" w:type="dxa"/>
          </w:tcPr>
          <w:p w14:paraId="3351FA1F"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Esta creencia quita responsabilidad al adulto abusador y la traslada al niño o niña. Los adultos siempre están en una posición de mayor poder respecto de ellos, ya sea por la fuerza o la confianza que los niños les tienen. Los niños y niñas no tienen opción frente al abuso que viven. Una conducta hipersexualizada de niños y niñas es consecuencia del abuso y un signo de que está siendo víctima.</w:t>
            </w:r>
          </w:p>
        </w:tc>
      </w:tr>
      <w:tr w:rsidR="00985370" w:rsidRPr="008021AE" w14:paraId="4EEEE2E6" w14:textId="77777777" w:rsidTr="0022389C">
        <w:trPr>
          <w:trHeight w:val="1145"/>
        </w:trPr>
        <w:tc>
          <w:tcPr>
            <w:tcW w:w="0" w:type="auto"/>
          </w:tcPr>
          <w:p w14:paraId="5FD92841"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Los abusos sexuales se</w:t>
            </w:r>
          </w:p>
          <w:p w14:paraId="28EA2FF0"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cometen sólo contra las niñas.</w:t>
            </w:r>
          </w:p>
        </w:tc>
        <w:tc>
          <w:tcPr>
            <w:tcW w:w="6451" w:type="dxa"/>
          </w:tcPr>
          <w:p w14:paraId="3B3DDA5D"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Si bien la mayoría de los abusos sexuales son cometidos contra las niñas, los niños también están expuestos. Tienen el agravante que la mayoría de las veces el abuso es cometido por un hombre, por lo que les resulta más difícil hablar por temor a ser considerados instigadores y por tanto homosexuales.</w:t>
            </w:r>
          </w:p>
        </w:tc>
      </w:tr>
      <w:tr w:rsidR="00985370" w:rsidRPr="008021AE" w14:paraId="71577CB4" w14:textId="77777777" w:rsidTr="0022389C">
        <w:tc>
          <w:tcPr>
            <w:tcW w:w="0" w:type="auto"/>
          </w:tcPr>
          <w:p w14:paraId="3D83657A"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 xml:space="preserve">Lo que les pase a los niños es de </w:t>
            </w:r>
            <w:proofErr w:type="gramStart"/>
            <w:r w:rsidRPr="008021AE">
              <w:rPr>
                <w:rFonts w:cs="Arial"/>
                <w:color w:val="000000" w:themeColor="text1"/>
                <w:szCs w:val="24"/>
                <w:lang w:eastAsia="es-CL"/>
              </w:rPr>
              <w:t>exclusiva  responsabilidad</w:t>
            </w:r>
            <w:proofErr w:type="gramEnd"/>
            <w:r w:rsidRPr="008021AE">
              <w:rPr>
                <w:rFonts w:cs="Arial"/>
                <w:color w:val="000000" w:themeColor="text1"/>
                <w:szCs w:val="24"/>
                <w:lang w:eastAsia="es-CL"/>
              </w:rPr>
              <w:t xml:space="preserve"> de los padres o cuidadores.</w:t>
            </w:r>
          </w:p>
        </w:tc>
        <w:tc>
          <w:tcPr>
            <w:tcW w:w="6451" w:type="dxa"/>
          </w:tcPr>
          <w:p w14:paraId="74D8BD94"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Los niños y niñas tienen derechos que deben ser respetados. Si los miembros de las familias vulneran estos derechos o no tienen capacidad para hacerlos valer, la sociedad en su conjunto tiene la responsabilidad de socorrer y ayudar a ese niño y tomar medidas para que sus derechos sean respetados.</w:t>
            </w:r>
          </w:p>
          <w:p w14:paraId="39EDC2D0"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p>
        </w:tc>
      </w:tr>
      <w:tr w:rsidR="00985370" w:rsidRPr="008021AE" w14:paraId="13544D70" w14:textId="77777777" w:rsidTr="0022389C">
        <w:tc>
          <w:tcPr>
            <w:tcW w:w="0" w:type="auto"/>
          </w:tcPr>
          <w:p w14:paraId="4457E8BF"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 xml:space="preserve">Los niños y niñas abusados tendrán graves </w:t>
            </w:r>
            <w:r w:rsidRPr="008021AE">
              <w:rPr>
                <w:rFonts w:cs="Arial"/>
                <w:color w:val="000000" w:themeColor="text1"/>
                <w:szCs w:val="24"/>
                <w:lang w:eastAsia="es-CL"/>
              </w:rPr>
              <w:lastRenderedPageBreak/>
              <w:t>enfermedades mentales en el futuro.</w:t>
            </w:r>
          </w:p>
        </w:tc>
        <w:tc>
          <w:tcPr>
            <w:tcW w:w="6451" w:type="dxa"/>
          </w:tcPr>
          <w:p w14:paraId="7B88BBD4"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lastRenderedPageBreak/>
              <w:t xml:space="preserve">La salud mental de los niños abusados va a depender de las características del apoyo que reciban, de la actitud de </w:t>
            </w:r>
            <w:r w:rsidRPr="008021AE">
              <w:rPr>
                <w:rFonts w:cs="Arial"/>
                <w:color w:val="000000" w:themeColor="text1"/>
                <w:szCs w:val="24"/>
                <w:lang w:eastAsia="es-CL"/>
              </w:rPr>
              <w:lastRenderedPageBreak/>
              <w:t>la familia, de la sociedad y de la posibilidad de detener el abuso lo antes posible.</w:t>
            </w:r>
          </w:p>
          <w:p w14:paraId="479AA90E"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p>
        </w:tc>
      </w:tr>
      <w:tr w:rsidR="00985370" w:rsidRPr="008021AE" w14:paraId="621F3ED7" w14:textId="77777777" w:rsidTr="0022389C">
        <w:tc>
          <w:tcPr>
            <w:tcW w:w="0" w:type="auto"/>
          </w:tcPr>
          <w:p w14:paraId="242B82E1"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lastRenderedPageBreak/>
              <w:t>Si los niños o niñas no lo cuentan, es porque participan conscientemente en los abusos.</w:t>
            </w:r>
          </w:p>
        </w:tc>
        <w:tc>
          <w:tcPr>
            <w:tcW w:w="6451" w:type="dxa"/>
          </w:tcPr>
          <w:p w14:paraId="3448A644" w14:textId="77777777" w:rsidR="00985370" w:rsidRPr="008021AE" w:rsidRDefault="00985370" w:rsidP="0022389C">
            <w:pPr>
              <w:autoSpaceDE w:val="0"/>
              <w:autoSpaceDN w:val="0"/>
              <w:adjustRightInd w:val="0"/>
              <w:spacing w:after="0" w:line="240" w:lineRule="auto"/>
              <w:jc w:val="both"/>
              <w:rPr>
                <w:rFonts w:cs="Arial"/>
                <w:color w:val="000000" w:themeColor="text1"/>
                <w:szCs w:val="24"/>
                <w:lang w:eastAsia="es-CL"/>
              </w:rPr>
            </w:pPr>
            <w:r w:rsidRPr="008021AE">
              <w:rPr>
                <w:rFonts w:cs="Arial"/>
                <w:color w:val="000000" w:themeColor="text1"/>
                <w:szCs w:val="24"/>
                <w:lang w:eastAsia="es-CL"/>
              </w:rPr>
              <w:t>Muchas veces los abusadores amenazan a los niños y niñas para que no cuenten a otros adultos lo que está sucediendo, diciéndoles que no les van a creer o que si cuentan algo los van a matar, dañarán a su familia o matarán a su madre.</w:t>
            </w:r>
          </w:p>
        </w:tc>
      </w:tr>
    </w:tbl>
    <w:p w14:paraId="63BAAA86" w14:textId="77777777" w:rsidR="00985370" w:rsidRDefault="00985370" w:rsidP="00985370">
      <w:pPr>
        <w:rPr>
          <w:b/>
          <w:sz w:val="28"/>
          <w:szCs w:val="28"/>
          <w:u w:val="single"/>
        </w:rPr>
      </w:pPr>
    </w:p>
    <w:p w14:paraId="0B2CD084" w14:textId="77777777" w:rsidR="00985370" w:rsidRDefault="00985370" w:rsidP="00985370">
      <w:pPr>
        <w:jc w:val="center"/>
        <w:rPr>
          <w:b/>
          <w:sz w:val="28"/>
          <w:szCs w:val="28"/>
          <w:u w:val="single"/>
        </w:rPr>
      </w:pPr>
      <w:r w:rsidRPr="004A723A">
        <w:rPr>
          <w:b/>
          <w:sz w:val="28"/>
          <w:szCs w:val="28"/>
          <w:u w:val="single"/>
        </w:rPr>
        <w:t>Modo de Actuar ante posible Acoso Sexual</w:t>
      </w:r>
    </w:p>
    <w:p w14:paraId="514818C4" w14:textId="77777777" w:rsidR="00985370" w:rsidRDefault="00985370" w:rsidP="00985370">
      <w:pPr>
        <w:jc w:val="center"/>
        <w:rPr>
          <w:b/>
          <w:sz w:val="28"/>
          <w:szCs w:val="28"/>
          <w:u w:val="single"/>
        </w:rPr>
      </w:pPr>
      <w:r>
        <w:rPr>
          <w:b/>
          <w:noProof/>
          <w:sz w:val="28"/>
          <w:szCs w:val="28"/>
          <w:u w:val="single"/>
          <w:lang w:eastAsia="es-CL"/>
        </w:rPr>
        <mc:AlternateContent>
          <mc:Choice Requires="wps">
            <w:drawing>
              <wp:anchor distT="0" distB="0" distL="114300" distR="114300" simplePos="0" relativeHeight="251659264" behindDoc="0" locked="0" layoutInCell="1" allowOverlap="1" wp14:anchorId="554B869C" wp14:editId="4D77E73D">
                <wp:simplePos x="0" y="0"/>
                <wp:positionH relativeFrom="column">
                  <wp:posOffset>2368223</wp:posOffset>
                </wp:positionH>
                <wp:positionV relativeFrom="paragraph">
                  <wp:posOffset>236635</wp:posOffset>
                </wp:positionV>
                <wp:extent cx="2164904" cy="891540"/>
                <wp:effectExtent l="0" t="0" r="19685" b="22860"/>
                <wp:wrapNone/>
                <wp:docPr id="78" name="Cuadro de texto 78"/>
                <wp:cNvGraphicFramePr/>
                <a:graphic xmlns:a="http://schemas.openxmlformats.org/drawingml/2006/main">
                  <a:graphicData uri="http://schemas.microsoft.com/office/word/2010/wordprocessingShape">
                    <wps:wsp>
                      <wps:cNvSpPr txBox="1"/>
                      <wps:spPr>
                        <a:xfrm>
                          <a:off x="0" y="0"/>
                          <a:ext cx="2164904" cy="891540"/>
                        </a:xfrm>
                        <a:prstGeom prst="rect">
                          <a:avLst/>
                        </a:prstGeom>
                        <a:solidFill>
                          <a:schemeClr val="lt1"/>
                        </a:solidFill>
                        <a:ln w="6350">
                          <a:solidFill>
                            <a:prstClr val="black"/>
                          </a:solidFill>
                        </a:ln>
                      </wps:spPr>
                      <wps:txbx>
                        <w:txbxContent>
                          <w:p w14:paraId="29721EE7" w14:textId="77777777" w:rsidR="00985370" w:rsidRDefault="00985370" w:rsidP="00985370">
                            <w:pPr>
                              <w:jc w:val="center"/>
                              <w:rPr>
                                <w:sz w:val="16"/>
                                <w:szCs w:val="16"/>
                                <w:u w:val="single"/>
                              </w:rPr>
                            </w:pPr>
                            <w:r w:rsidRPr="004A723A">
                              <w:rPr>
                                <w:sz w:val="16"/>
                                <w:szCs w:val="16"/>
                                <w:u w:val="single"/>
                              </w:rPr>
                              <w:t>Denunciante</w:t>
                            </w:r>
                          </w:p>
                          <w:p w14:paraId="1A1843D6" w14:textId="77777777" w:rsidR="00985370" w:rsidRPr="004A723A" w:rsidRDefault="00985370" w:rsidP="00985370">
                            <w:pPr>
                              <w:jc w:val="center"/>
                              <w:rPr>
                                <w:sz w:val="16"/>
                                <w:szCs w:val="16"/>
                              </w:rPr>
                            </w:pPr>
                            <w:r w:rsidRPr="004A723A">
                              <w:rPr>
                                <w:sz w:val="16"/>
                                <w:szCs w:val="16"/>
                              </w:rPr>
                              <w:t>Cualquier trabajador del colegio</w:t>
                            </w:r>
                            <w:r>
                              <w:rPr>
                                <w:sz w:val="16"/>
                                <w:szCs w:val="16"/>
                              </w:rPr>
                              <w:t xml:space="preserve"> que sepa de abuso sexual contra estudiante, dentro o fuera del colegio, </w:t>
                            </w:r>
                            <w:r w:rsidRPr="00614DB9">
                              <w:rPr>
                                <w:b/>
                                <w:sz w:val="16"/>
                                <w:szCs w:val="16"/>
                                <w:u w:val="single"/>
                              </w:rPr>
                              <w:t>debe hacer denuncia</w:t>
                            </w:r>
                            <w:r>
                              <w:rPr>
                                <w:sz w:val="16"/>
                                <w:szCs w:val="16"/>
                              </w:rPr>
                              <w:t xml:space="preserve"> verbal o escrita.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B869C" id="_x0000_t202" coordsize="21600,21600" o:spt="202" path="m,l,21600r21600,l21600,xe">
                <v:stroke joinstyle="miter"/>
                <v:path gradientshapeok="t" o:connecttype="rect"/>
              </v:shapetype>
              <v:shape id="Cuadro de texto 78" o:spid="_x0000_s1026" type="#_x0000_t202" style="position:absolute;left:0;text-align:left;margin-left:186.45pt;margin-top:18.65pt;width:170.4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" fillcolor="white [3201]" strokeweight=".5pt">
                <v:textbox>
                  <w:txbxContent>
                    <w:p w14:paraId="29721EE7" w14:textId="77777777" w:rsidR="00985370" w:rsidRDefault="00985370" w:rsidP="00985370">
                      <w:pPr>
                        <w:jc w:val="center"/>
                        <w:rPr>
                          <w:sz w:val="16"/>
                          <w:szCs w:val="16"/>
                          <w:u w:val="single"/>
                        </w:rPr>
                      </w:pPr>
                      <w:r w:rsidRPr="004A723A">
                        <w:rPr>
                          <w:sz w:val="16"/>
                          <w:szCs w:val="16"/>
                          <w:u w:val="single"/>
                        </w:rPr>
                        <w:t>Denunciante</w:t>
                      </w:r>
                    </w:p>
                    <w:p w14:paraId="1A1843D6" w14:textId="77777777" w:rsidR="00985370" w:rsidRPr="004A723A" w:rsidRDefault="00985370" w:rsidP="00985370">
                      <w:pPr>
                        <w:jc w:val="center"/>
                        <w:rPr>
                          <w:sz w:val="16"/>
                          <w:szCs w:val="16"/>
                        </w:rPr>
                      </w:pPr>
                      <w:r w:rsidRPr="004A723A">
                        <w:rPr>
                          <w:sz w:val="16"/>
                          <w:szCs w:val="16"/>
                        </w:rPr>
                        <w:t>Cualquier trabajador del colegio</w:t>
                      </w:r>
                      <w:r>
                        <w:rPr>
                          <w:sz w:val="16"/>
                          <w:szCs w:val="16"/>
                        </w:rPr>
                        <w:t xml:space="preserve"> que sepa de abuso sexual contra estudiante, dentro o fuera del colegio, </w:t>
                      </w:r>
                      <w:r w:rsidRPr="00614DB9">
                        <w:rPr>
                          <w:b/>
                          <w:sz w:val="16"/>
                          <w:szCs w:val="16"/>
                          <w:u w:val="single"/>
                        </w:rPr>
                        <w:t>debe hacer denuncia</w:t>
                      </w:r>
                      <w:r>
                        <w:rPr>
                          <w:sz w:val="16"/>
                          <w:szCs w:val="16"/>
                        </w:rPr>
                        <w:t xml:space="preserve"> verbal o escrita.</w:t>
                      </w:r>
                    </w:p>
                  </w:txbxContent>
                </v:textbox>
              </v:shape>
            </w:pict>
          </mc:Fallback>
        </mc:AlternateContent>
      </w:r>
    </w:p>
    <w:p w14:paraId="55EAF59D" w14:textId="77777777" w:rsidR="00985370" w:rsidRDefault="00985370" w:rsidP="00985370">
      <w:pPr>
        <w:jc w:val="center"/>
        <w:rPr>
          <w:b/>
          <w:sz w:val="28"/>
          <w:szCs w:val="28"/>
          <w:u w:val="single"/>
        </w:rPr>
      </w:pPr>
    </w:p>
    <w:p w14:paraId="31DD5CC8" w14:textId="77777777" w:rsidR="00985370" w:rsidRDefault="00985370" w:rsidP="00985370">
      <w:pPr>
        <w:jc w:val="center"/>
        <w:rPr>
          <w:b/>
          <w:sz w:val="28"/>
          <w:szCs w:val="28"/>
          <w:u w:val="single"/>
        </w:rPr>
      </w:pPr>
    </w:p>
    <w:p w14:paraId="143D28D8" w14:textId="77777777" w:rsidR="00985370" w:rsidRPr="00B33322" w:rsidRDefault="00985370" w:rsidP="00985370">
      <w:pPr>
        <w:rPr>
          <w:sz w:val="28"/>
          <w:szCs w:val="28"/>
        </w:rPr>
      </w:pPr>
      <w:r>
        <w:rPr>
          <w:noProof/>
          <w:sz w:val="28"/>
          <w:szCs w:val="28"/>
          <w:lang w:eastAsia="es-CL"/>
        </w:rPr>
        <mc:AlternateContent>
          <mc:Choice Requires="wps">
            <w:drawing>
              <wp:anchor distT="0" distB="0" distL="114300" distR="114300" simplePos="0" relativeHeight="251676672" behindDoc="0" locked="0" layoutInCell="1" allowOverlap="1" wp14:anchorId="0BEEDD77" wp14:editId="65B2CA96">
                <wp:simplePos x="0" y="0"/>
                <wp:positionH relativeFrom="column">
                  <wp:posOffset>4042460</wp:posOffset>
                </wp:positionH>
                <wp:positionV relativeFrom="paragraph">
                  <wp:posOffset>263883</wp:posOffset>
                </wp:positionV>
                <wp:extent cx="1272540" cy="441960"/>
                <wp:effectExtent l="0" t="0" r="22860" b="15240"/>
                <wp:wrapNone/>
                <wp:docPr id="89" name="Cuadro de texto 89"/>
                <wp:cNvGraphicFramePr/>
                <a:graphic xmlns:a="http://schemas.openxmlformats.org/drawingml/2006/main">
                  <a:graphicData uri="http://schemas.microsoft.com/office/word/2010/wordprocessingShape">
                    <wps:wsp>
                      <wps:cNvSpPr txBox="1"/>
                      <wps:spPr>
                        <a:xfrm>
                          <a:off x="0" y="0"/>
                          <a:ext cx="1272540" cy="441960"/>
                        </a:xfrm>
                        <a:prstGeom prst="rect">
                          <a:avLst/>
                        </a:prstGeom>
                        <a:solidFill>
                          <a:schemeClr val="lt1"/>
                        </a:solidFill>
                        <a:ln w="6350">
                          <a:solidFill>
                            <a:prstClr val="black"/>
                          </a:solidFill>
                        </a:ln>
                      </wps:spPr>
                      <wps:txbx>
                        <w:txbxContent>
                          <w:p w14:paraId="02C14607" w14:textId="77777777" w:rsidR="00985370" w:rsidRDefault="00985370" w:rsidP="00985370">
                            <w:r>
                              <w:t>Hacer denuncia verbal o escrita.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EDD77" id="Cuadro de texto 89" o:spid="_x0000_s1027" type="#_x0000_t202" style="position:absolute;margin-left:318.3pt;margin-top:20.8pt;width:100.2pt;height:34.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" fillcolor="white [3201]" strokeweight=".5pt">
                <v:textbox>
                  <w:txbxContent>
                    <w:p w14:paraId="02C14607" w14:textId="77777777" w:rsidR="00985370" w:rsidRDefault="00985370" w:rsidP="00985370">
                      <w:r>
                        <w:t>Hacer denuncia verbal o escrita.</w:t>
                      </w:r>
                    </w:p>
                  </w:txbxContent>
                </v:textbox>
              </v:shape>
            </w:pict>
          </mc:Fallback>
        </mc:AlternateContent>
      </w:r>
      <w:r>
        <w:rPr>
          <w:b/>
          <w:noProof/>
          <w:sz w:val="28"/>
          <w:szCs w:val="28"/>
          <w:u w:val="single"/>
          <w:lang w:eastAsia="es-CL"/>
        </w:rPr>
        <mc:AlternateContent>
          <mc:Choice Requires="wps">
            <w:drawing>
              <wp:anchor distT="0" distB="0" distL="114300" distR="114300" simplePos="0" relativeHeight="251668480" behindDoc="0" locked="0" layoutInCell="1" allowOverlap="1" wp14:anchorId="1712CAB7" wp14:editId="46F78960">
                <wp:simplePos x="0" y="0"/>
                <wp:positionH relativeFrom="column">
                  <wp:posOffset>3274494</wp:posOffset>
                </wp:positionH>
                <wp:positionV relativeFrom="paragraph">
                  <wp:posOffset>149168</wp:posOffset>
                </wp:positionV>
                <wp:extent cx="45719" cy="684945"/>
                <wp:effectExtent l="25400" t="0" r="81915" b="77470"/>
                <wp:wrapNone/>
                <wp:docPr id="90" name="Conector recto de flecha 90"/>
                <wp:cNvGraphicFramePr/>
                <a:graphic xmlns:a="http://schemas.openxmlformats.org/drawingml/2006/main">
                  <a:graphicData uri="http://schemas.microsoft.com/office/word/2010/wordprocessingShape">
                    <wps:wsp>
                      <wps:cNvCnPr/>
                      <wps:spPr>
                        <a:xfrm>
                          <a:off x="0" y="0"/>
                          <a:ext cx="45719" cy="684945"/>
                        </a:xfrm>
                        <a:prstGeom prst="straightConnector1">
                          <a:avLst/>
                        </a:prstGeom>
                        <a:ln w="19050" cmpd="sng">
                          <a:solidFill>
                            <a:schemeClr val="tx1"/>
                          </a:solidFill>
                          <a:headEnd w="lg"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43BD49" id="_x0000_t32" coordsize="21600,21600" o:spt="32" o:oned="t" path="m,l21600,21600e" filled="f">
                <v:path arrowok="t" fillok="f" o:connecttype="none"/>
                <o:lock v:ext="edit" shapetype="t"/>
              </v:shapetype>
              <v:shape id="Conector recto de flecha 90" o:spid="_x0000_s1026" type="#_x0000_t32" style="position:absolute;margin-left:257.85pt;margin-top:11.75pt;width:3.6pt;height:5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" strokecolor="black [3213]" strokeweight="1.5pt">
                <v:stroke startarrowwidth="wide" endarrow="block" joinstyle="miter"/>
              </v:shape>
            </w:pict>
          </mc:Fallback>
        </mc:AlternateContent>
      </w:r>
    </w:p>
    <w:p w14:paraId="0954A530" w14:textId="77777777" w:rsidR="00985370" w:rsidRPr="00B33322" w:rsidRDefault="00985370" w:rsidP="00985370">
      <w:pPr>
        <w:rPr>
          <w:sz w:val="28"/>
          <w:szCs w:val="28"/>
        </w:rPr>
      </w:pPr>
      <w:r>
        <w:rPr>
          <w:noProof/>
          <w:sz w:val="28"/>
          <w:szCs w:val="28"/>
          <w:lang w:eastAsia="es-CL"/>
        </w:rPr>
        <mc:AlternateContent>
          <mc:Choice Requires="wps">
            <w:drawing>
              <wp:anchor distT="0" distB="0" distL="114300" distR="114300" simplePos="0" relativeHeight="251677696" behindDoc="0" locked="0" layoutInCell="1" allowOverlap="1" wp14:anchorId="215DF8E0" wp14:editId="2D216A6A">
                <wp:simplePos x="0" y="0"/>
                <wp:positionH relativeFrom="column">
                  <wp:posOffset>3347085</wp:posOffset>
                </wp:positionH>
                <wp:positionV relativeFrom="paragraph">
                  <wp:posOffset>152400</wp:posOffset>
                </wp:positionV>
                <wp:extent cx="628650" cy="0"/>
                <wp:effectExtent l="0" t="76200" r="57150" b="101600"/>
                <wp:wrapNone/>
                <wp:docPr id="91" name="Conector recto de flecha 91"/>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0F4C622" id="Conector recto de flecha 91" o:spid="_x0000_s1026" type="#_x0000_t32" style="position:absolute;margin-left:263.55pt;margin-top:12pt;width:4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" strokecolor="black [3200]" strokeweight="1.5pt">
                <v:stroke endarrow="block" joinstyle="miter"/>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F51D731" w14:textId="77777777" w:rsidR="00985370" w:rsidRDefault="00985370" w:rsidP="00985370">
      <w:pPr>
        <w:rPr>
          <w:sz w:val="28"/>
          <w:szCs w:val="28"/>
        </w:rPr>
      </w:pPr>
      <w:r>
        <w:rPr>
          <w:b/>
          <w:noProof/>
          <w:sz w:val="28"/>
          <w:szCs w:val="28"/>
          <w:u w:val="single"/>
          <w:lang w:eastAsia="es-CL"/>
        </w:rPr>
        <mc:AlternateContent>
          <mc:Choice Requires="wps">
            <w:drawing>
              <wp:anchor distT="0" distB="0" distL="114300" distR="114300" simplePos="0" relativeHeight="251660288" behindDoc="0" locked="0" layoutInCell="1" allowOverlap="1" wp14:anchorId="75FC3175" wp14:editId="6702443F">
                <wp:simplePos x="0" y="0"/>
                <wp:positionH relativeFrom="column">
                  <wp:posOffset>1880870</wp:posOffset>
                </wp:positionH>
                <wp:positionV relativeFrom="paragraph">
                  <wp:posOffset>123825</wp:posOffset>
                </wp:positionV>
                <wp:extent cx="2863555" cy="571500"/>
                <wp:effectExtent l="0" t="0" r="13335" b="19050"/>
                <wp:wrapNone/>
                <wp:docPr id="92" name="Cuadro de texto 92"/>
                <wp:cNvGraphicFramePr/>
                <a:graphic xmlns:a="http://schemas.openxmlformats.org/drawingml/2006/main">
                  <a:graphicData uri="http://schemas.microsoft.com/office/word/2010/wordprocessingShape">
                    <wps:wsp>
                      <wps:cNvSpPr txBox="1"/>
                      <wps:spPr>
                        <a:xfrm>
                          <a:off x="0" y="0"/>
                          <a:ext cx="2863555" cy="571500"/>
                        </a:xfrm>
                        <a:prstGeom prst="rect">
                          <a:avLst/>
                        </a:prstGeom>
                        <a:solidFill>
                          <a:schemeClr val="lt1"/>
                        </a:solidFill>
                        <a:ln w="6350">
                          <a:solidFill>
                            <a:prstClr val="black"/>
                          </a:solidFill>
                        </a:ln>
                      </wps:spPr>
                      <wps:txbx>
                        <w:txbxContent>
                          <w:p w14:paraId="0FCED26A" w14:textId="77777777" w:rsidR="00985370" w:rsidRPr="00157934" w:rsidRDefault="00985370" w:rsidP="00985370">
                            <w:pPr>
                              <w:pStyle w:val="Prrafodelista"/>
                              <w:numPr>
                                <w:ilvl w:val="0"/>
                                <w:numId w:val="9"/>
                              </w:numPr>
                              <w:spacing w:after="160" w:line="259" w:lineRule="auto"/>
                              <w:rPr>
                                <w:sz w:val="18"/>
                                <w:szCs w:val="18"/>
                              </w:rPr>
                            </w:pPr>
                            <w:r w:rsidRPr="00157934">
                              <w:rPr>
                                <w:sz w:val="18"/>
                                <w:szCs w:val="18"/>
                              </w:rPr>
                              <w:t xml:space="preserve">Profesor </w:t>
                            </w:r>
                            <w:proofErr w:type="gramStart"/>
                            <w:r w:rsidRPr="00157934">
                              <w:rPr>
                                <w:sz w:val="18"/>
                                <w:szCs w:val="18"/>
                              </w:rPr>
                              <w:t>Jefe</w:t>
                            </w:r>
                            <w:proofErr w:type="gramEnd"/>
                            <w:r>
                              <w:rPr>
                                <w:sz w:val="18"/>
                                <w:szCs w:val="18"/>
                              </w:rPr>
                              <w:t xml:space="preserve"> que informa a </w:t>
                            </w:r>
                            <w:proofErr w:type="spellStart"/>
                            <w:r>
                              <w:rPr>
                                <w:sz w:val="18"/>
                                <w:szCs w:val="18"/>
                              </w:rPr>
                              <w:t>Enc</w:t>
                            </w:r>
                            <w:proofErr w:type="spellEnd"/>
                            <w:r>
                              <w:rPr>
                                <w:sz w:val="18"/>
                                <w:szCs w:val="18"/>
                              </w:rPr>
                              <w:t xml:space="preserve">. De </w:t>
                            </w:r>
                            <w:proofErr w:type="spellStart"/>
                            <w:r>
                              <w:rPr>
                                <w:sz w:val="18"/>
                                <w:szCs w:val="18"/>
                              </w:rPr>
                              <w:t>Cv</w:t>
                            </w:r>
                            <w:proofErr w:type="spellEnd"/>
                            <w:r>
                              <w:rPr>
                                <w:sz w:val="18"/>
                                <w:szCs w:val="18"/>
                              </w:rPr>
                              <w:t>. o CD.</w:t>
                            </w:r>
                          </w:p>
                          <w:p w14:paraId="0C6AE2FC" w14:textId="77777777" w:rsidR="00985370" w:rsidRPr="00157934" w:rsidRDefault="00985370" w:rsidP="00985370">
                            <w:pPr>
                              <w:pStyle w:val="Prrafodelista"/>
                              <w:numPr>
                                <w:ilvl w:val="0"/>
                                <w:numId w:val="9"/>
                              </w:numPr>
                              <w:spacing w:after="160" w:line="259" w:lineRule="auto"/>
                              <w:rPr>
                                <w:sz w:val="18"/>
                                <w:szCs w:val="18"/>
                              </w:rPr>
                            </w:pPr>
                            <w:r w:rsidRPr="00157934">
                              <w:rPr>
                                <w:sz w:val="18"/>
                                <w:szCs w:val="18"/>
                              </w:rPr>
                              <w:t>Encargado de Convivencia</w:t>
                            </w:r>
                          </w:p>
                          <w:p w14:paraId="7B92930B" w14:textId="77777777" w:rsidR="00985370" w:rsidRPr="00157934" w:rsidRDefault="00985370" w:rsidP="00985370">
                            <w:pPr>
                              <w:pStyle w:val="Prrafodelista"/>
                              <w:numPr>
                                <w:ilvl w:val="0"/>
                                <w:numId w:val="9"/>
                              </w:numPr>
                              <w:spacing w:after="160" w:line="259" w:lineRule="auto"/>
                              <w:rPr>
                                <w:sz w:val="18"/>
                                <w:szCs w:val="18"/>
                              </w:rPr>
                            </w:pPr>
                            <w:r w:rsidRPr="00157934">
                              <w:rPr>
                                <w:sz w:val="18"/>
                                <w:szCs w:val="18"/>
                              </w:rPr>
                              <w:t>Miembro C. de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3175" id="Cuadro de texto 92" o:spid="_x0000_s1028" type="#_x0000_t202" style="position:absolute;margin-left:148.1pt;margin-top:9.75pt;width:22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" fillcolor="white [3201]" strokeweight=".5pt">
                <v:textbox>
                  <w:txbxContent>
                    <w:p w14:paraId="0FCED26A" w14:textId="77777777" w:rsidR="00985370" w:rsidRPr="00157934" w:rsidRDefault="00985370" w:rsidP="00985370">
                      <w:pPr>
                        <w:pStyle w:val="Prrafodelista"/>
                        <w:numPr>
                          <w:ilvl w:val="0"/>
                          <w:numId w:val="9"/>
                        </w:numPr>
                        <w:spacing w:after="160" w:line="259" w:lineRule="auto"/>
                        <w:rPr>
                          <w:sz w:val="18"/>
                          <w:szCs w:val="18"/>
                        </w:rPr>
                      </w:pPr>
                      <w:r w:rsidRPr="00157934">
                        <w:rPr>
                          <w:sz w:val="18"/>
                          <w:szCs w:val="18"/>
                        </w:rPr>
                        <w:t xml:space="preserve">Profesor </w:t>
                      </w:r>
                      <w:proofErr w:type="gramStart"/>
                      <w:r w:rsidRPr="00157934">
                        <w:rPr>
                          <w:sz w:val="18"/>
                          <w:szCs w:val="18"/>
                        </w:rPr>
                        <w:t>Jefe</w:t>
                      </w:r>
                      <w:proofErr w:type="gramEnd"/>
                      <w:r>
                        <w:rPr>
                          <w:sz w:val="18"/>
                          <w:szCs w:val="18"/>
                        </w:rPr>
                        <w:t xml:space="preserve"> que informa a </w:t>
                      </w:r>
                      <w:proofErr w:type="spellStart"/>
                      <w:r>
                        <w:rPr>
                          <w:sz w:val="18"/>
                          <w:szCs w:val="18"/>
                        </w:rPr>
                        <w:t>Enc</w:t>
                      </w:r>
                      <w:proofErr w:type="spellEnd"/>
                      <w:r>
                        <w:rPr>
                          <w:sz w:val="18"/>
                          <w:szCs w:val="18"/>
                        </w:rPr>
                        <w:t xml:space="preserve">. De </w:t>
                      </w:r>
                      <w:proofErr w:type="spellStart"/>
                      <w:r>
                        <w:rPr>
                          <w:sz w:val="18"/>
                          <w:szCs w:val="18"/>
                        </w:rPr>
                        <w:t>Cv</w:t>
                      </w:r>
                      <w:proofErr w:type="spellEnd"/>
                      <w:r>
                        <w:rPr>
                          <w:sz w:val="18"/>
                          <w:szCs w:val="18"/>
                        </w:rPr>
                        <w:t>. o CD.</w:t>
                      </w:r>
                    </w:p>
                    <w:p w14:paraId="0C6AE2FC" w14:textId="77777777" w:rsidR="00985370" w:rsidRPr="00157934" w:rsidRDefault="00985370" w:rsidP="00985370">
                      <w:pPr>
                        <w:pStyle w:val="Prrafodelista"/>
                        <w:numPr>
                          <w:ilvl w:val="0"/>
                          <w:numId w:val="9"/>
                        </w:numPr>
                        <w:spacing w:after="160" w:line="259" w:lineRule="auto"/>
                        <w:rPr>
                          <w:sz w:val="18"/>
                          <w:szCs w:val="18"/>
                        </w:rPr>
                      </w:pPr>
                      <w:r w:rsidRPr="00157934">
                        <w:rPr>
                          <w:sz w:val="18"/>
                          <w:szCs w:val="18"/>
                        </w:rPr>
                        <w:t>Encargado de Convivencia</w:t>
                      </w:r>
                    </w:p>
                    <w:p w14:paraId="7B92930B" w14:textId="77777777" w:rsidR="00985370" w:rsidRPr="00157934" w:rsidRDefault="00985370" w:rsidP="00985370">
                      <w:pPr>
                        <w:pStyle w:val="Prrafodelista"/>
                        <w:numPr>
                          <w:ilvl w:val="0"/>
                          <w:numId w:val="9"/>
                        </w:numPr>
                        <w:spacing w:after="160" w:line="259" w:lineRule="auto"/>
                        <w:rPr>
                          <w:sz w:val="18"/>
                          <w:szCs w:val="18"/>
                        </w:rPr>
                      </w:pPr>
                      <w:r w:rsidRPr="00157934">
                        <w:rPr>
                          <w:sz w:val="18"/>
                          <w:szCs w:val="18"/>
                        </w:rPr>
                        <w:t>Miembro C. de D.</w:t>
                      </w:r>
                    </w:p>
                  </w:txbxContent>
                </v:textbox>
              </v:shape>
            </w:pict>
          </mc:Fallback>
        </mc:AlternateContent>
      </w:r>
    </w:p>
    <w:p w14:paraId="51B9217B" w14:textId="77777777" w:rsidR="00985370" w:rsidRDefault="00985370" w:rsidP="00985370">
      <w:pPr>
        <w:tabs>
          <w:tab w:val="left" w:pos="7968"/>
        </w:tabs>
        <w:rPr>
          <w:sz w:val="28"/>
          <w:szCs w:val="28"/>
        </w:rPr>
      </w:pPr>
      <w:r>
        <w:rPr>
          <w:sz w:val="28"/>
          <w:szCs w:val="28"/>
        </w:rPr>
        <w:tab/>
      </w:r>
    </w:p>
    <w:p w14:paraId="46464BBE" w14:textId="77777777" w:rsidR="00985370" w:rsidRPr="00B33322" w:rsidRDefault="00985370" w:rsidP="00985370">
      <w:pPr>
        <w:rPr>
          <w:sz w:val="28"/>
          <w:szCs w:val="28"/>
        </w:rPr>
      </w:pPr>
      <w:r>
        <w:rPr>
          <w:b/>
          <w:noProof/>
          <w:sz w:val="28"/>
          <w:szCs w:val="28"/>
          <w:u w:val="single"/>
          <w:lang w:eastAsia="es-CL"/>
        </w:rPr>
        <mc:AlternateContent>
          <mc:Choice Requires="wps">
            <w:drawing>
              <wp:anchor distT="0" distB="0" distL="114300" distR="114300" simplePos="0" relativeHeight="251661312" behindDoc="0" locked="0" layoutInCell="1" allowOverlap="1" wp14:anchorId="5D0110B5" wp14:editId="0CEAD835">
                <wp:simplePos x="0" y="0"/>
                <wp:positionH relativeFrom="column">
                  <wp:posOffset>2668905</wp:posOffset>
                </wp:positionH>
                <wp:positionV relativeFrom="paragraph">
                  <wp:posOffset>255270</wp:posOffset>
                </wp:positionV>
                <wp:extent cx="1264920" cy="708660"/>
                <wp:effectExtent l="0" t="0" r="11430" b="15240"/>
                <wp:wrapNone/>
                <wp:docPr id="88" name="Cuadro de texto 88"/>
                <wp:cNvGraphicFramePr/>
                <a:graphic xmlns:a="http://schemas.openxmlformats.org/drawingml/2006/main">
                  <a:graphicData uri="http://schemas.microsoft.com/office/word/2010/wordprocessingShape">
                    <wps:wsp>
                      <wps:cNvSpPr txBox="1"/>
                      <wps:spPr>
                        <a:xfrm>
                          <a:off x="0" y="0"/>
                          <a:ext cx="1264920" cy="708660"/>
                        </a:xfrm>
                        <a:prstGeom prst="rect">
                          <a:avLst/>
                        </a:prstGeom>
                        <a:solidFill>
                          <a:schemeClr val="lt1"/>
                        </a:solidFill>
                        <a:ln w="6350">
                          <a:solidFill>
                            <a:prstClr val="black"/>
                          </a:solidFill>
                        </a:ln>
                      </wps:spPr>
                      <wps:txbx>
                        <w:txbxContent>
                          <w:p w14:paraId="03E103B6" w14:textId="77777777" w:rsidR="00985370" w:rsidRPr="000F65F9" w:rsidRDefault="00985370" w:rsidP="00985370">
                            <w:pPr>
                              <w:rPr>
                                <w:sz w:val="18"/>
                                <w:szCs w:val="18"/>
                              </w:rPr>
                            </w:pPr>
                            <w:r w:rsidRPr="000F65F9">
                              <w:rPr>
                                <w:sz w:val="18"/>
                                <w:szCs w:val="18"/>
                              </w:rPr>
                              <w:t>Se deja constancia escrita en libro de Registro de</w:t>
                            </w:r>
                            <w:r>
                              <w:rPr>
                                <w:sz w:val="18"/>
                                <w:szCs w:val="18"/>
                              </w:rPr>
                              <w:t xml:space="preserve"> la Presunta VIF.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10B5" id="Cuadro de texto 88" o:spid="_x0000_s1029" type="#_x0000_t202" style="position:absolute;margin-left:210.15pt;margin-top:20.1pt;width:99.6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" fillcolor="white [3201]" strokeweight=".5pt">
                <v:textbox>
                  <w:txbxContent>
                    <w:p w14:paraId="03E103B6" w14:textId="77777777" w:rsidR="00985370" w:rsidRPr="000F65F9" w:rsidRDefault="00985370" w:rsidP="00985370">
                      <w:pPr>
                        <w:rPr>
                          <w:sz w:val="18"/>
                          <w:szCs w:val="18"/>
                        </w:rPr>
                      </w:pPr>
                      <w:r w:rsidRPr="000F65F9">
                        <w:rPr>
                          <w:sz w:val="18"/>
                          <w:szCs w:val="18"/>
                        </w:rPr>
                        <w:t>Se deja constancia escrita en libro de Registro de</w:t>
                      </w:r>
                      <w:r>
                        <w:rPr>
                          <w:sz w:val="18"/>
                          <w:szCs w:val="18"/>
                        </w:rPr>
                        <w:t xml:space="preserve"> la Presunta VIF.</w:t>
                      </w:r>
                    </w:p>
                  </w:txbxContent>
                </v:textbox>
              </v:shape>
            </w:pict>
          </mc:Fallback>
        </mc:AlternateContent>
      </w:r>
      <w:r>
        <w:rPr>
          <w:b/>
          <w:noProof/>
          <w:sz w:val="28"/>
          <w:szCs w:val="28"/>
          <w:u w:val="single"/>
          <w:lang w:eastAsia="es-CL"/>
        </w:rPr>
        <mc:AlternateContent>
          <mc:Choice Requires="wps">
            <w:drawing>
              <wp:anchor distT="0" distB="0" distL="114300" distR="114300" simplePos="0" relativeHeight="251669504" behindDoc="0" locked="0" layoutInCell="1" allowOverlap="1" wp14:anchorId="287524AC" wp14:editId="310CB5E6">
                <wp:simplePos x="0" y="0"/>
                <wp:positionH relativeFrom="column">
                  <wp:posOffset>3268980</wp:posOffset>
                </wp:positionH>
                <wp:positionV relativeFrom="paragraph">
                  <wp:posOffset>8255</wp:posOffset>
                </wp:positionV>
                <wp:extent cx="45719" cy="200025"/>
                <wp:effectExtent l="57150" t="0" r="50165" b="47625"/>
                <wp:wrapNone/>
                <wp:docPr id="84" name="Conector recto de flecha 84"/>
                <wp:cNvGraphicFramePr/>
                <a:graphic xmlns:a="http://schemas.openxmlformats.org/drawingml/2006/main">
                  <a:graphicData uri="http://schemas.microsoft.com/office/word/2010/wordprocessingShape">
                    <wps:wsp>
                      <wps:cNvCnPr/>
                      <wps:spPr>
                        <a:xfrm flipH="1">
                          <a:off x="0" y="0"/>
                          <a:ext cx="45719" cy="200025"/>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D46436" id="Conector recto de flecha 84" o:spid="_x0000_s1026" type="#_x0000_t32" style="position:absolute;margin-left:257.4pt;margin-top:.65pt;width:3.6pt;height:15.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" strokecolor="windowText" strokeweight="1.5pt">
                <v:stroke startarrowwidth="wide" endarrow="block" joinstyle="miter"/>
              </v:shape>
            </w:pict>
          </mc:Fallback>
        </mc:AlternateContent>
      </w:r>
    </w:p>
    <w:p w14:paraId="11D48C9F" w14:textId="77777777" w:rsidR="00985370" w:rsidRPr="00B33322" w:rsidRDefault="00985370" w:rsidP="00985370">
      <w:pPr>
        <w:rPr>
          <w:sz w:val="28"/>
          <w:szCs w:val="28"/>
        </w:rPr>
      </w:pPr>
    </w:p>
    <w:p w14:paraId="22236603" w14:textId="77777777" w:rsidR="00985370" w:rsidRPr="00B33322" w:rsidRDefault="00985370" w:rsidP="00985370">
      <w:pPr>
        <w:rPr>
          <w:sz w:val="28"/>
          <w:szCs w:val="28"/>
        </w:rPr>
      </w:pPr>
      <w:r>
        <w:rPr>
          <w:b/>
          <w:noProof/>
          <w:sz w:val="28"/>
          <w:szCs w:val="28"/>
          <w:u w:val="single"/>
          <w:lang w:eastAsia="es-CL"/>
        </w:rPr>
        <mc:AlternateContent>
          <mc:Choice Requires="wps">
            <w:drawing>
              <wp:anchor distT="0" distB="0" distL="114300" distR="114300" simplePos="0" relativeHeight="251670528" behindDoc="0" locked="0" layoutInCell="1" allowOverlap="1" wp14:anchorId="4FAB031C" wp14:editId="6EA318BE">
                <wp:simplePos x="0" y="0"/>
                <wp:positionH relativeFrom="column">
                  <wp:posOffset>3219450</wp:posOffset>
                </wp:positionH>
                <wp:positionV relativeFrom="paragraph">
                  <wp:posOffset>238760</wp:posOffset>
                </wp:positionV>
                <wp:extent cx="45719" cy="381000"/>
                <wp:effectExtent l="38100" t="12700" r="31115" b="25400"/>
                <wp:wrapNone/>
                <wp:docPr id="83" name="Conector recto de flecha 83"/>
                <wp:cNvGraphicFramePr/>
                <a:graphic xmlns:a="http://schemas.openxmlformats.org/drawingml/2006/main">
                  <a:graphicData uri="http://schemas.microsoft.com/office/word/2010/wordprocessingShape">
                    <wps:wsp>
                      <wps:cNvCnPr/>
                      <wps:spPr>
                        <a:xfrm>
                          <a:off x="0" y="0"/>
                          <a:ext cx="45719" cy="381000"/>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DBD031" id="Conector recto de flecha 83" o:spid="_x0000_s1026" type="#_x0000_t32" style="position:absolute;margin-left:253.5pt;margin-top:18.8pt;width:3.6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" strokecolor="windowText" strokeweight="1.5pt">
                <v:stroke startarrowwidth="wide" endarrow="block" joinstyle="miter"/>
              </v:shape>
            </w:pict>
          </mc:Fallback>
        </mc:AlternateContent>
      </w:r>
    </w:p>
    <w:p w14:paraId="430D480C" w14:textId="77777777" w:rsidR="00985370" w:rsidRDefault="00985370" w:rsidP="00985370">
      <w:pPr>
        <w:rPr>
          <w:sz w:val="28"/>
          <w:szCs w:val="28"/>
        </w:rPr>
      </w:pPr>
      <w:r>
        <w:rPr>
          <w:b/>
          <w:noProof/>
          <w:sz w:val="28"/>
          <w:szCs w:val="28"/>
          <w:u w:val="single"/>
          <w:lang w:eastAsia="es-CL"/>
        </w:rPr>
        <mc:AlternateContent>
          <mc:Choice Requires="wps">
            <w:drawing>
              <wp:anchor distT="0" distB="0" distL="114300" distR="114300" simplePos="0" relativeHeight="251662336" behindDoc="0" locked="0" layoutInCell="1" allowOverlap="1" wp14:anchorId="01F92D7C" wp14:editId="4F529648">
                <wp:simplePos x="0" y="0"/>
                <wp:positionH relativeFrom="column">
                  <wp:posOffset>1585595</wp:posOffset>
                </wp:positionH>
                <wp:positionV relativeFrom="paragraph">
                  <wp:posOffset>221615</wp:posOffset>
                </wp:positionV>
                <wp:extent cx="3422386" cy="561975"/>
                <wp:effectExtent l="0" t="0" r="26035" b="28575"/>
                <wp:wrapNone/>
                <wp:docPr id="93" name="Cuadro de texto 93"/>
                <wp:cNvGraphicFramePr/>
                <a:graphic xmlns:a="http://schemas.openxmlformats.org/drawingml/2006/main">
                  <a:graphicData uri="http://schemas.microsoft.com/office/word/2010/wordprocessingShape">
                    <wps:wsp>
                      <wps:cNvSpPr txBox="1"/>
                      <wps:spPr>
                        <a:xfrm>
                          <a:off x="0" y="0"/>
                          <a:ext cx="3422386" cy="561975"/>
                        </a:xfrm>
                        <a:prstGeom prst="rect">
                          <a:avLst/>
                        </a:prstGeom>
                        <a:solidFill>
                          <a:schemeClr val="lt1"/>
                        </a:solidFill>
                        <a:ln w="6350">
                          <a:solidFill>
                            <a:prstClr val="black"/>
                          </a:solidFill>
                        </a:ln>
                      </wps:spPr>
                      <wps:txbx>
                        <w:txbxContent>
                          <w:p w14:paraId="50533F73" w14:textId="77777777" w:rsidR="00985370" w:rsidRPr="000F65F9" w:rsidRDefault="00985370" w:rsidP="00985370">
                            <w:pPr>
                              <w:rPr>
                                <w:sz w:val="18"/>
                                <w:szCs w:val="18"/>
                              </w:rPr>
                            </w:pPr>
                            <w:r w:rsidRPr="000F65F9">
                              <w:rPr>
                                <w:sz w:val="18"/>
                                <w:szCs w:val="18"/>
                              </w:rPr>
                              <w:t>Denunciante aco</w:t>
                            </w:r>
                            <w:r>
                              <w:rPr>
                                <w:sz w:val="18"/>
                                <w:szCs w:val="18"/>
                              </w:rPr>
                              <w:t xml:space="preserve">mpañado por Encargado de </w:t>
                            </w:r>
                            <w:proofErr w:type="spellStart"/>
                            <w:r>
                              <w:rPr>
                                <w:sz w:val="18"/>
                                <w:szCs w:val="18"/>
                              </w:rPr>
                              <w:t>Conv</w:t>
                            </w:r>
                            <w:proofErr w:type="spellEnd"/>
                            <w:r>
                              <w:rPr>
                                <w:sz w:val="18"/>
                                <w:szCs w:val="18"/>
                              </w:rPr>
                              <w:t>. o</w:t>
                            </w:r>
                            <w:r w:rsidRPr="000F65F9">
                              <w:rPr>
                                <w:sz w:val="18"/>
                                <w:szCs w:val="18"/>
                              </w:rPr>
                              <w:t xml:space="preserve"> por miembr</w:t>
                            </w:r>
                            <w:r>
                              <w:rPr>
                                <w:sz w:val="18"/>
                                <w:szCs w:val="18"/>
                              </w:rPr>
                              <w:t>o de CD, realiza denuncia ante los Tribunales de la F</w:t>
                            </w:r>
                            <w:r w:rsidRPr="000F65F9">
                              <w:rPr>
                                <w:sz w:val="18"/>
                                <w:szCs w:val="18"/>
                              </w:rPr>
                              <w:t>amilia, Carabineros, PDI</w:t>
                            </w:r>
                            <w:r>
                              <w:rPr>
                                <w:sz w:val="18"/>
                                <w:szCs w:val="18"/>
                              </w:rPr>
                              <w:t>,</w:t>
                            </w:r>
                            <w:r w:rsidRPr="000F65F9">
                              <w:rPr>
                                <w:sz w:val="18"/>
                                <w:szCs w:val="18"/>
                              </w:rPr>
                              <w:t xml:space="preserve"> dentro de 24 </w:t>
                            </w:r>
                            <w:proofErr w:type="spellStart"/>
                            <w:r w:rsidRPr="000F65F9">
                              <w:rPr>
                                <w:sz w:val="18"/>
                                <w:szCs w:val="18"/>
                              </w:rPr>
                              <w:t>hrs</w:t>
                            </w:r>
                            <w:proofErr w:type="spellEnd"/>
                            <w:r w:rsidRPr="000F65F9">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92D7C" id="Cuadro de texto 93" o:spid="_x0000_s1030" type="#_x0000_t202" style="position:absolute;margin-left:124.85pt;margin-top:17.45pt;width:269.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" fillcolor="white [3201]" strokeweight=".5pt">
                <v:textbox>
                  <w:txbxContent>
                    <w:p w14:paraId="50533F73" w14:textId="77777777" w:rsidR="00985370" w:rsidRPr="000F65F9" w:rsidRDefault="00985370" w:rsidP="00985370">
                      <w:pPr>
                        <w:rPr>
                          <w:sz w:val="18"/>
                          <w:szCs w:val="18"/>
                        </w:rPr>
                      </w:pPr>
                      <w:r w:rsidRPr="000F65F9">
                        <w:rPr>
                          <w:sz w:val="18"/>
                          <w:szCs w:val="18"/>
                        </w:rPr>
                        <w:t>Denunciante aco</w:t>
                      </w:r>
                      <w:r>
                        <w:rPr>
                          <w:sz w:val="18"/>
                          <w:szCs w:val="18"/>
                        </w:rPr>
                        <w:t xml:space="preserve">mpañado por Encargado de </w:t>
                      </w:r>
                      <w:proofErr w:type="spellStart"/>
                      <w:r>
                        <w:rPr>
                          <w:sz w:val="18"/>
                          <w:szCs w:val="18"/>
                        </w:rPr>
                        <w:t>Conv</w:t>
                      </w:r>
                      <w:proofErr w:type="spellEnd"/>
                      <w:r>
                        <w:rPr>
                          <w:sz w:val="18"/>
                          <w:szCs w:val="18"/>
                        </w:rPr>
                        <w:t>. o</w:t>
                      </w:r>
                      <w:r w:rsidRPr="000F65F9">
                        <w:rPr>
                          <w:sz w:val="18"/>
                          <w:szCs w:val="18"/>
                        </w:rPr>
                        <w:t xml:space="preserve"> por miembr</w:t>
                      </w:r>
                      <w:r>
                        <w:rPr>
                          <w:sz w:val="18"/>
                          <w:szCs w:val="18"/>
                        </w:rPr>
                        <w:t>o de CD, realiza denuncia ante los Tribunales de la F</w:t>
                      </w:r>
                      <w:r w:rsidRPr="000F65F9">
                        <w:rPr>
                          <w:sz w:val="18"/>
                          <w:szCs w:val="18"/>
                        </w:rPr>
                        <w:t>amilia, Carabineros, PDI</w:t>
                      </w:r>
                      <w:r>
                        <w:rPr>
                          <w:sz w:val="18"/>
                          <w:szCs w:val="18"/>
                        </w:rPr>
                        <w:t>,</w:t>
                      </w:r>
                      <w:r w:rsidRPr="000F65F9">
                        <w:rPr>
                          <w:sz w:val="18"/>
                          <w:szCs w:val="18"/>
                        </w:rPr>
                        <w:t xml:space="preserve"> dentro de 24 </w:t>
                      </w:r>
                      <w:proofErr w:type="spellStart"/>
                      <w:r w:rsidRPr="000F65F9">
                        <w:rPr>
                          <w:sz w:val="18"/>
                          <w:szCs w:val="18"/>
                        </w:rPr>
                        <w:t>hrs</w:t>
                      </w:r>
                      <w:proofErr w:type="spellEnd"/>
                      <w:r w:rsidRPr="000F65F9">
                        <w:rPr>
                          <w:sz w:val="18"/>
                          <w:szCs w:val="18"/>
                        </w:rPr>
                        <w:t>.</w:t>
                      </w:r>
                    </w:p>
                  </w:txbxContent>
                </v:textbox>
              </v:shape>
            </w:pict>
          </mc:Fallback>
        </mc:AlternateContent>
      </w:r>
    </w:p>
    <w:p w14:paraId="6F91CEB8" w14:textId="77777777" w:rsidR="00985370" w:rsidRDefault="00985370" w:rsidP="00985370">
      <w:pPr>
        <w:tabs>
          <w:tab w:val="left" w:pos="8232"/>
        </w:tabs>
        <w:rPr>
          <w:sz w:val="28"/>
          <w:szCs w:val="28"/>
        </w:rPr>
      </w:pPr>
    </w:p>
    <w:p w14:paraId="47B46B4B"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71552" behindDoc="0" locked="0" layoutInCell="1" allowOverlap="1" wp14:anchorId="2E5C36C1" wp14:editId="22AD587E">
                <wp:simplePos x="0" y="0"/>
                <wp:positionH relativeFrom="column">
                  <wp:posOffset>3298190</wp:posOffset>
                </wp:positionH>
                <wp:positionV relativeFrom="paragraph">
                  <wp:posOffset>75565</wp:posOffset>
                </wp:positionV>
                <wp:extent cx="7620" cy="304800"/>
                <wp:effectExtent l="38100" t="0" r="68580" b="57150"/>
                <wp:wrapNone/>
                <wp:docPr id="82" name="Conector recto de flecha 82"/>
                <wp:cNvGraphicFramePr/>
                <a:graphic xmlns:a="http://schemas.openxmlformats.org/drawingml/2006/main">
                  <a:graphicData uri="http://schemas.microsoft.com/office/word/2010/wordprocessingShape">
                    <wps:wsp>
                      <wps:cNvCnPr/>
                      <wps:spPr>
                        <a:xfrm>
                          <a:off x="0" y="0"/>
                          <a:ext cx="7620" cy="304800"/>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anchor>
            </w:drawing>
          </mc:Choice>
          <mc:Fallback>
            <w:pict>
              <v:shape w14:anchorId="075701AF" id="Conector recto de flecha 82" o:spid="_x0000_s1026" type="#_x0000_t32" style="position:absolute;margin-left:259.7pt;margin-top:5.95pt;width:.6pt;height:2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" strokecolor="windowText" strokeweight="1.5pt">
                <v:stroke startarrowwidth="wide" endarrow="block" joinstyle="miter"/>
              </v:shape>
            </w:pict>
          </mc:Fallback>
        </mc:AlternateContent>
      </w:r>
    </w:p>
    <w:p w14:paraId="6F84FF39"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64384" behindDoc="0" locked="0" layoutInCell="1" allowOverlap="1" wp14:anchorId="6F288D19" wp14:editId="01B9E22F">
                <wp:simplePos x="0" y="0"/>
                <wp:positionH relativeFrom="column">
                  <wp:posOffset>2367702</wp:posOffset>
                </wp:positionH>
                <wp:positionV relativeFrom="paragraph">
                  <wp:posOffset>12700</wp:posOffset>
                </wp:positionV>
                <wp:extent cx="1735667" cy="219075"/>
                <wp:effectExtent l="0" t="0" r="17145" b="9525"/>
                <wp:wrapNone/>
                <wp:docPr id="87" name="Cuadro de texto 87"/>
                <wp:cNvGraphicFramePr/>
                <a:graphic xmlns:a="http://schemas.openxmlformats.org/drawingml/2006/main">
                  <a:graphicData uri="http://schemas.microsoft.com/office/word/2010/wordprocessingShape">
                    <wps:wsp>
                      <wps:cNvSpPr txBox="1"/>
                      <wps:spPr>
                        <a:xfrm>
                          <a:off x="0" y="0"/>
                          <a:ext cx="1735667" cy="219075"/>
                        </a:xfrm>
                        <a:prstGeom prst="rect">
                          <a:avLst/>
                        </a:prstGeom>
                        <a:solidFill>
                          <a:schemeClr val="lt1"/>
                        </a:solidFill>
                        <a:ln w="6350">
                          <a:solidFill>
                            <a:prstClr val="black"/>
                          </a:solidFill>
                        </a:ln>
                      </wps:spPr>
                      <wps:txbx>
                        <w:txbxContent>
                          <w:p w14:paraId="74E72D5E" w14:textId="77777777" w:rsidR="00985370" w:rsidRPr="00157934" w:rsidRDefault="00985370" w:rsidP="00985370">
                            <w:pPr>
                              <w:rPr>
                                <w:sz w:val="18"/>
                                <w:szCs w:val="18"/>
                              </w:rPr>
                            </w:pPr>
                            <w:r w:rsidRPr="00157934">
                              <w:rPr>
                                <w:sz w:val="18"/>
                                <w:szCs w:val="18"/>
                              </w:rPr>
                              <w:t>Se informa a</w:t>
                            </w:r>
                            <w:r>
                              <w:rPr>
                                <w:sz w:val="18"/>
                                <w:szCs w:val="18"/>
                              </w:rPr>
                              <w:t xml:space="preserve"> apoderado</w:t>
                            </w:r>
                            <w:r w:rsidRPr="00157934">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8D19" id="Cuadro de texto 87" o:spid="_x0000_s1031" type="#_x0000_t202" style="position:absolute;margin-left:186.45pt;margin-top:1pt;width:136.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" fillcolor="white [3201]" strokeweight=".5pt">
                <v:textbox>
                  <w:txbxContent>
                    <w:p w14:paraId="74E72D5E" w14:textId="77777777" w:rsidR="00985370" w:rsidRPr="00157934" w:rsidRDefault="00985370" w:rsidP="00985370">
                      <w:pPr>
                        <w:rPr>
                          <w:sz w:val="18"/>
                          <w:szCs w:val="18"/>
                        </w:rPr>
                      </w:pPr>
                      <w:r w:rsidRPr="00157934">
                        <w:rPr>
                          <w:sz w:val="18"/>
                          <w:szCs w:val="18"/>
                        </w:rPr>
                        <w:t>Se informa a</w:t>
                      </w:r>
                      <w:r>
                        <w:rPr>
                          <w:sz w:val="18"/>
                          <w:szCs w:val="18"/>
                        </w:rPr>
                        <w:t xml:space="preserve"> apoderado</w:t>
                      </w:r>
                      <w:r w:rsidRPr="00157934">
                        <w:rPr>
                          <w:sz w:val="18"/>
                          <w:szCs w:val="18"/>
                        </w:rPr>
                        <w:t>.</w:t>
                      </w:r>
                    </w:p>
                  </w:txbxContent>
                </v:textbox>
              </v:shape>
            </w:pict>
          </mc:Fallback>
        </mc:AlternateContent>
      </w:r>
      <w:r>
        <w:rPr>
          <w:b/>
          <w:noProof/>
          <w:sz w:val="28"/>
          <w:szCs w:val="28"/>
          <w:u w:val="single"/>
          <w:lang w:eastAsia="es-CL"/>
        </w:rPr>
        <mc:AlternateContent>
          <mc:Choice Requires="wps">
            <w:drawing>
              <wp:anchor distT="0" distB="0" distL="114300" distR="114300" simplePos="0" relativeHeight="251673600" behindDoc="0" locked="0" layoutInCell="1" allowOverlap="1" wp14:anchorId="5326E057" wp14:editId="15795D73">
                <wp:simplePos x="0" y="0"/>
                <wp:positionH relativeFrom="column">
                  <wp:posOffset>3327400</wp:posOffset>
                </wp:positionH>
                <wp:positionV relativeFrom="paragraph">
                  <wp:posOffset>250190</wp:posOffset>
                </wp:positionV>
                <wp:extent cx="7620" cy="304800"/>
                <wp:effectExtent l="38100" t="0" r="68580" b="57150"/>
                <wp:wrapNone/>
                <wp:docPr id="81" name="Conector recto de flecha 81"/>
                <wp:cNvGraphicFramePr/>
                <a:graphic xmlns:a="http://schemas.openxmlformats.org/drawingml/2006/main">
                  <a:graphicData uri="http://schemas.microsoft.com/office/word/2010/wordprocessingShape">
                    <wps:wsp>
                      <wps:cNvCnPr/>
                      <wps:spPr>
                        <a:xfrm>
                          <a:off x="0" y="0"/>
                          <a:ext cx="7620" cy="304800"/>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anchor>
            </w:drawing>
          </mc:Choice>
          <mc:Fallback>
            <w:pict>
              <v:shape w14:anchorId="2AEE2DB7" id="Conector recto de flecha 81" o:spid="_x0000_s1026" type="#_x0000_t32" style="position:absolute;margin-left:262pt;margin-top:19.7pt;width:.6pt;height:2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" strokecolor="windowText" strokeweight="1.5pt">
                <v:stroke startarrowwidth="wide" endarrow="block" joinstyle="miter"/>
              </v:shape>
            </w:pict>
          </mc:Fallback>
        </mc:AlternateContent>
      </w:r>
    </w:p>
    <w:p w14:paraId="5C402BE3"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63360" behindDoc="0" locked="0" layoutInCell="1" allowOverlap="1" wp14:anchorId="6C02C836" wp14:editId="41C7ABBD">
                <wp:simplePos x="0" y="0"/>
                <wp:positionH relativeFrom="column">
                  <wp:posOffset>1840865</wp:posOffset>
                </wp:positionH>
                <wp:positionV relativeFrom="paragraph">
                  <wp:posOffset>182245</wp:posOffset>
                </wp:positionV>
                <wp:extent cx="2933449" cy="419100"/>
                <wp:effectExtent l="0" t="0" r="19685" b="19050"/>
                <wp:wrapNone/>
                <wp:docPr id="94" name="Cuadro de texto 94"/>
                <wp:cNvGraphicFramePr/>
                <a:graphic xmlns:a="http://schemas.openxmlformats.org/drawingml/2006/main">
                  <a:graphicData uri="http://schemas.microsoft.com/office/word/2010/wordprocessingShape">
                    <wps:wsp>
                      <wps:cNvSpPr txBox="1"/>
                      <wps:spPr>
                        <a:xfrm>
                          <a:off x="0" y="0"/>
                          <a:ext cx="2933449" cy="419100"/>
                        </a:xfrm>
                        <a:prstGeom prst="rect">
                          <a:avLst/>
                        </a:prstGeom>
                        <a:solidFill>
                          <a:schemeClr val="lt1"/>
                        </a:solidFill>
                        <a:ln w="6350">
                          <a:solidFill>
                            <a:prstClr val="black"/>
                          </a:solidFill>
                        </a:ln>
                      </wps:spPr>
                      <wps:txbx>
                        <w:txbxContent>
                          <w:p w14:paraId="018C05E6" w14:textId="77777777" w:rsidR="00985370" w:rsidRPr="00157934" w:rsidRDefault="00985370" w:rsidP="00985370">
                            <w:pPr>
                              <w:rPr>
                                <w:sz w:val="18"/>
                                <w:szCs w:val="18"/>
                              </w:rPr>
                            </w:pPr>
                            <w:r w:rsidRPr="00157934">
                              <w:rPr>
                                <w:sz w:val="18"/>
                                <w:szCs w:val="18"/>
                              </w:rPr>
                              <w:t>Si hecho denunciado ha ocurrido dentro del Colegio se tomarán medidas cautelares.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C836" id="Cuadro de texto 94" o:spid="_x0000_s1032" type="#_x0000_t202" style="position:absolute;margin-left:144.95pt;margin-top:14.35pt;width:231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" fillcolor="white [3201]" strokeweight=".5pt">
                <v:textbox>
                  <w:txbxContent>
                    <w:p w14:paraId="018C05E6" w14:textId="77777777" w:rsidR="00985370" w:rsidRPr="00157934" w:rsidRDefault="00985370" w:rsidP="00985370">
                      <w:pPr>
                        <w:rPr>
                          <w:sz w:val="18"/>
                          <w:szCs w:val="18"/>
                        </w:rPr>
                      </w:pPr>
                      <w:r w:rsidRPr="00157934">
                        <w:rPr>
                          <w:sz w:val="18"/>
                          <w:szCs w:val="18"/>
                        </w:rPr>
                        <w:t>Si hecho denunciado ha ocurrido dentro del Colegio se tomarán medidas cautelares.</w:t>
                      </w:r>
                    </w:p>
                  </w:txbxContent>
                </v:textbox>
              </v:shape>
            </w:pict>
          </mc:Fallback>
        </mc:AlternateContent>
      </w:r>
    </w:p>
    <w:p w14:paraId="24E078CF"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72576" behindDoc="0" locked="0" layoutInCell="1" allowOverlap="1" wp14:anchorId="24144FB2" wp14:editId="3A4237EE">
                <wp:simplePos x="0" y="0"/>
                <wp:positionH relativeFrom="column">
                  <wp:posOffset>3335020</wp:posOffset>
                </wp:positionH>
                <wp:positionV relativeFrom="paragraph">
                  <wp:posOffset>231775</wp:posOffset>
                </wp:positionV>
                <wp:extent cx="7620" cy="304800"/>
                <wp:effectExtent l="38100" t="0" r="68580" b="57150"/>
                <wp:wrapNone/>
                <wp:docPr id="80" name="Conector recto de flecha 80"/>
                <wp:cNvGraphicFramePr/>
                <a:graphic xmlns:a="http://schemas.openxmlformats.org/drawingml/2006/main">
                  <a:graphicData uri="http://schemas.microsoft.com/office/word/2010/wordprocessingShape">
                    <wps:wsp>
                      <wps:cNvCnPr/>
                      <wps:spPr>
                        <a:xfrm>
                          <a:off x="0" y="0"/>
                          <a:ext cx="7620" cy="304800"/>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anchor>
            </w:drawing>
          </mc:Choice>
          <mc:Fallback>
            <w:pict>
              <v:shape w14:anchorId="333B6273" id="Conector recto de flecha 80" o:spid="_x0000_s1026" type="#_x0000_t32" style="position:absolute;margin-left:262.6pt;margin-top:18.25pt;width:.6pt;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" strokecolor="windowText" strokeweight="1.5pt">
                <v:stroke startarrowwidth="wide" endarrow="block" joinstyle="miter"/>
              </v:shape>
            </w:pict>
          </mc:Fallback>
        </mc:AlternateContent>
      </w:r>
    </w:p>
    <w:p w14:paraId="528772C4"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65408" behindDoc="0" locked="0" layoutInCell="1" allowOverlap="1" wp14:anchorId="19687E41" wp14:editId="58C04074">
                <wp:simplePos x="0" y="0"/>
                <wp:positionH relativeFrom="column">
                  <wp:posOffset>2359236</wp:posOffset>
                </wp:positionH>
                <wp:positionV relativeFrom="paragraph">
                  <wp:posOffset>179282</wp:posOffset>
                </wp:positionV>
                <wp:extent cx="2173181" cy="449580"/>
                <wp:effectExtent l="0" t="0" r="11430" b="7620"/>
                <wp:wrapNone/>
                <wp:docPr id="86" name="Cuadro de texto 86"/>
                <wp:cNvGraphicFramePr/>
                <a:graphic xmlns:a="http://schemas.openxmlformats.org/drawingml/2006/main">
                  <a:graphicData uri="http://schemas.microsoft.com/office/word/2010/wordprocessingShape">
                    <wps:wsp>
                      <wps:cNvSpPr txBox="1"/>
                      <wps:spPr>
                        <a:xfrm>
                          <a:off x="0" y="0"/>
                          <a:ext cx="2173181" cy="449580"/>
                        </a:xfrm>
                        <a:prstGeom prst="rect">
                          <a:avLst/>
                        </a:prstGeom>
                        <a:solidFill>
                          <a:schemeClr val="lt1"/>
                        </a:solidFill>
                        <a:ln w="6350">
                          <a:solidFill>
                            <a:prstClr val="black"/>
                          </a:solidFill>
                        </a:ln>
                      </wps:spPr>
                      <wps:txbx>
                        <w:txbxContent>
                          <w:p w14:paraId="4BC0C143" w14:textId="77777777" w:rsidR="00985370" w:rsidRPr="00157934" w:rsidRDefault="00985370" w:rsidP="00985370">
                            <w:pPr>
                              <w:rPr>
                                <w:sz w:val="18"/>
                                <w:szCs w:val="18"/>
                              </w:rPr>
                            </w:pPr>
                            <w:r w:rsidRPr="00157934">
                              <w:rPr>
                                <w:sz w:val="18"/>
                                <w:szCs w:val="18"/>
                              </w:rPr>
                              <w:t>Se ofrece apoyo de prof</w:t>
                            </w:r>
                            <w:r>
                              <w:rPr>
                                <w:sz w:val="18"/>
                                <w:szCs w:val="18"/>
                              </w:rPr>
                              <w:t>esionales de Centro de Familia</w:t>
                            </w:r>
                            <w:r w:rsidRPr="00157934">
                              <w:rPr>
                                <w:sz w:val="18"/>
                                <w:szCs w:val="18"/>
                              </w:rPr>
                              <w:t xml:space="preserve"> Nocedal.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87E41" id="Cuadro de texto 86" o:spid="_x0000_s1033" type="#_x0000_t202" style="position:absolute;margin-left:185.75pt;margin-top:14.1pt;width:171.1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" fillcolor="white [3201]" strokeweight=".5pt">
                <v:textbox>
                  <w:txbxContent>
                    <w:p w14:paraId="4BC0C143" w14:textId="77777777" w:rsidR="00985370" w:rsidRPr="00157934" w:rsidRDefault="00985370" w:rsidP="00985370">
                      <w:pPr>
                        <w:rPr>
                          <w:sz w:val="18"/>
                          <w:szCs w:val="18"/>
                        </w:rPr>
                      </w:pPr>
                      <w:r w:rsidRPr="00157934">
                        <w:rPr>
                          <w:sz w:val="18"/>
                          <w:szCs w:val="18"/>
                        </w:rPr>
                        <w:t>Se ofrece apoyo de prof</w:t>
                      </w:r>
                      <w:r>
                        <w:rPr>
                          <w:sz w:val="18"/>
                          <w:szCs w:val="18"/>
                        </w:rPr>
                        <w:t>esionales de Centro de Familia</w:t>
                      </w:r>
                      <w:r w:rsidRPr="00157934">
                        <w:rPr>
                          <w:sz w:val="18"/>
                          <w:szCs w:val="18"/>
                        </w:rPr>
                        <w:t xml:space="preserve"> Nocedal.</w:t>
                      </w:r>
                    </w:p>
                  </w:txbxContent>
                </v:textbox>
              </v:shape>
            </w:pict>
          </mc:Fallback>
        </mc:AlternateContent>
      </w:r>
    </w:p>
    <w:p w14:paraId="314AB3AD" w14:textId="77777777" w:rsidR="00985370" w:rsidRDefault="00985370" w:rsidP="00985370">
      <w:pPr>
        <w:tabs>
          <w:tab w:val="left" w:pos="8232"/>
        </w:tabs>
        <w:rPr>
          <w:sz w:val="28"/>
          <w:szCs w:val="28"/>
        </w:rPr>
      </w:pPr>
      <w:r>
        <w:rPr>
          <w:b/>
          <w:noProof/>
          <w:sz w:val="28"/>
          <w:szCs w:val="28"/>
          <w:u w:val="single"/>
          <w:lang w:eastAsia="es-CL"/>
        </w:rPr>
        <w:lastRenderedPageBreak/>
        <mc:AlternateContent>
          <mc:Choice Requires="wps">
            <w:drawing>
              <wp:anchor distT="0" distB="0" distL="114300" distR="114300" simplePos="0" relativeHeight="251675648" behindDoc="0" locked="0" layoutInCell="1" allowOverlap="1" wp14:anchorId="62758EDC" wp14:editId="52F67D44">
                <wp:simplePos x="0" y="0"/>
                <wp:positionH relativeFrom="column">
                  <wp:posOffset>3394710</wp:posOffset>
                </wp:positionH>
                <wp:positionV relativeFrom="paragraph">
                  <wp:posOffset>252095</wp:posOffset>
                </wp:positionV>
                <wp:extent cx="7620" cy="304800"/>
                <wp:effectExtent l="38100" t="0" r="68580" b="57150"/>
                <wp:wrapNone/>
                <wp:docPr id="79" name="Conector recto de flecha 79"/>
                <wp:cNvGraphicFramePr/>
                <a:graphic xmlns:a="http://schemas.openxmlformats.org/drawingml/2006/main">
                  <a:graphicData uri="http://schemas.microsoft.com/office/word/2010/wordprocessingShape">
                    <wps:wsp>
                      <wps:cNvCnPr/>
                      <wps:spPr>
                        <a:xfrm>
                          <a:off x="0" y="0"/>
                          <a:ext cx="7620" cy="304800"/>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anchor>
            </w:drawing>
          </mc:Choice>
          <mc:Fallback>
            <w:pict>
              <v:shape w14:anchorId="6E331C28" id="Conector recto de flecha 79" o:spid="_x0000_s1026" type="#_x0000_t32" style="position:absolute;margin-left:267.3pt;margin-top:19.85pt;width:.6pt;height:2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" strokecolor="windowText" strokeweight="1.5pt">
                <v:stroke startarrowwidth="wide" endarrow="block" joinstyle="miter"/>
              </v:shape>
            </w:pict>
          </mc:Fallback>
        </mc:AlternateContent>
      </w:r>
    </w:p>
    <w:p w14:paraId="19DBD1F6"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66432" behindDoc="0" locked="0" layoutInCell="1" allowOverlap="1" wp14:anchorId="55307065" wp14:editId="3E54B29A">
                <wp:simplePos x="0" y="0"/>
                <wp:positionH relativeFrom="column">
                  <wp:posOffset>1882140</wp:posOffset>
                </wp:positionH>
                <wp:positionV relativeFrom="paragraph">
                  <wp:posOffset>157692</wp:posOffset>
                </wp:positionV>
                <wp:extent cx="3002280" cy="640080"/>
                <wp:effectExtent l="0" t="0" r="26670" b="26670"/>
                <wp:wrapNone/>
                <wp:docPr id="85" name="Cuadro de texto 85"/>
                <wp:cNvGraphicFramePr/>
                <a:graphic xmlns:a="http://schemas.openxmlformats.org/drawingml/2006/main">
                  <a:graphicData uri="http://schemas.microsoft.com/office/word/2010/wordprocessingShape">
                    <wps:wsp>
                      <wps:cNvSpPr txBox="1"/>
                      <wps:spPr>
                        <a:xfrm>
                          <a:off x="0" y="0"/>
                          <a:ext cx="3002280" cy="640080"/>
                        </a:xfrm>
                        <a:prstGeom prst="rect">
                          <a:avLst/>
                        </a:prstGeom>
                        <a:solidFill>
                          <a:schemeClr val="lt1"/>
                        </a:solidFill>
                        <a:ln w="6350">
                          <a:solidFill>
                            <a:prstClr val="black"/>
                          </a:solidFill>
                        </a:ln>
                      </wps:spPr>
                      <wps:txbx>
                        <w:txbxContent>
                          <w:p w14:paraId="20EB898E" w14:textId="77777777" w:rsidR="00985370" w:rsidRPr="00157934" w:rsidRDefault="00985370" w:rsidP="00985370">
                            <w:pPr>
                              <w:rPr>
                                <w:sz w:val="18"/>
                                <w:szCs w:val="18"/>
                              </w:rPr>
                            </w:pPr>
                            <w:r w:rsidRPr="00157934">
                              <w:rPr>
                                <w:sz w:val="18"/>
                                <w:szCs w:val="18"/>
                              </w:rPr>
                              <w:t>Si ha recurrido dentro del Colegio se analiza situación a fin de tomar medidas para evitar nuevos hechos de esa naturaleza.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07065" id="Cuadro de texto 85" o:spid="_x0000_s1034" type="#_x0000_t202" style="position:absolute;margin-left:148.2pt;margin-top:12.4pt;width:236.4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" fillcolor="white [3201]" strokeweight=".5pt">
                <v:textbox>
                  <w:txbxContent>
                    <w:p w14:paraId="20EB898E" w14:textId="77777777" w:rsidR="00985370" w:rsidRPr="00157934" w:rsidRDefault="00985370" w:rsidP="00985370">
                      <w:pPr>
                        <w:rPr>
                          <w:sz w:val="18"/>
                          <w:szCs w:val="18"/>
                        </w:rPr>
                      </w:pPr>
                      <w:r w:rsidRPr="00157934">
                        <w:rPr>
                          <w:sz w:val="18"/>
                          <w:szCs w:val="18"/>
                        </w:rPr>
                        <w:t>Si ha recurrido dentro del Colegio se analiza situación a fin de tomar medidas para evitar nuevos hechos de esa naturaleza.</w:t>
                      </w:r>
                    </w:p>
                  </w:txbxContent>
                </v:textbox>
              </v:shape>
            </w:pict>
          </mc:Fallback>
        </mc:AlternateContent>
      </w:r>
    </w:p>
    <w:p w14:paraId="2112833D" w14:textId="77777777" w:rsidR="00985370" w:rsidRDefault="00985370" w:rsidP="00985370">
      <w:pPr>
        <w:tabs>
          <w:tab w:val="left" w:pos="8232"/>
        </w:tabs>
        <w:rPr>
          <w:sz w:val="28"/>
          <w:szCs w:val="28"/>
        </w:rPr>
      </w:pPr>
    </w:p>
    <w:p w14:paraId="5E418FD4" w14:textId="77777777" w:rsidR="00985370" w:rsidRDefault="00985370" w:rsidP="00985370">
      <w:pPr>
        <w:tabs>
          <w:tab w:val="left" w:pos="8232"/>
        </w:tabs>
        <w:rPr>
          <w:sz w:val="28"/>
          <w:szCs w:val="28"/>
        </w:rPr>
      </w:pPr>
      <w:r>
        <w:rPr>
          <w:b/>
          <w:noProof/>
          <w:sz w:val="28"/>
          <w:szCs w:val="28"/>
          <w:u w:val="single"/>
          <w:lang w:eastAsia="es-CL"/>
        </w:rPr>
        <mc:AlternateContent>
          <mc:Choice Requires="wps">
            <w:drawing>
              <wp:anchor distT="0" distB="0" distL="114300" distR="114300" simplePos="0" relativeHeight="251674624" behindDoc="0" locked="0" layoutInCell="1" allowOverlap="1" wp14:anchorId="5254849A" wp14:editId="0F6FECCD">
                <wp:simplePos x="0" y="0"/>
                <wp:positionH relativeFrom="column">
                  <wp:posOffset>3303270</wp:posOffset>
                </wp:positionH>
                <wp:positionV relativeFrom="paragraph">
                  <wp:posOffset>106680</wp:posOffset>
                </wp:positionV>
                <wp:extent cx="45719" cy="173567"/>
                <wp:effectExtent l="38100" t="12700" r="31115" b="29845"/>
                <wp:wrapNone/>
                <wp:docPr id="95" name="Conector recto de flecha 95"/>
                <wp:cNvGraphicFramePr/>
                <a:graphic xmlns:a="http://schemas.openxmlformats.org/drawingml/2006/main">
                  <a:graphicData uri="http://schemas.microsoft.com/office/word/2010/wordprocessingShape">
                    <wps:wsp>
                      <wps:cNvCnPr/>
                      <wps:spPr>
                        <a:xfrm>
                          <a:off x="0" y="0"/>
                          <a:ext cx="45719" cy="173567"/>
                        </a:xfrm>
                        <a:prstGeom prst="straightConnector1">
                          <a:avLst/>
                        </a:prstGeom>
                        <a:noFill/>
                        <a:ln w="19050" cap="flat" cmpd="sng" algn="ctr">
                          <a:solidFill>
                            <a:sysClr val="windowText" lastClr="000000"/>
                          </a:solidFill>
                          <a:prstDash val="solid"/>
                          <a:miter lim="800000"/>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6B476C" id="Conector recto de flecha 95" o:spid="_x0000_s1026" type="#_x0000_t32" style="position:absolute;margin-left:260.1pt;margin-top:8.4pt;width:3.6pt;height: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" strokecolor="windowText" strokeweight="1.5pt">
                <v:stroke startarrowwidth="wide" endarrow="block" joinstyle="miter"/>
              </v:shape>
            </w:pict>
          </mc:Fallback>
        </mc:AlternateContent>
      </w:r>
      <w:r>
        <w:rPr>
          <w:b/>
          <w:noProof/>
          <w:sz w:val="28"/>
          <w:szCs w:val="28"/>
          <w:u w:val="single"/>
          <w:lang w:eastAsia="es-CL"/>
        </w:rPr>
        <mc:AlternateContent>
          <mc:Choice Requires="wps">
            <w:drawing>
              <wp:anchor distT="0" distB="0" distL="114300" distR="114300" simplePos="0" relativeHeight="251667456" behindDoc="0" locked="0" layoutInCell="1" allowOverlap="1" wp14:anchorId="53DC3AAE" wp14:editId="42C4069E">
                <wp:simplePos x="0" y="0"/>
                <wp:positionH relativeFrom="column">
                  <wp:posOffset>1325880</wp:posOffset>
                </wp:positionH>
                <wp:positionV relativeFrom="paragraph">
                  <wp:posOffset>279823</wp:posOffset>
                </wp:positionV>
                <wp:extent cx="3912870" cy="465667"/>
                <wp:effectExtent l="0" t="0" r="11430" b="17145"/>
                <wp:wrapNone/>
                <wp:docPr id="96" name="Cuadro de texto 96"/>
                <wp:cNvGraphicFramePr/>
                <a:graphic xmlns:a="http://schemas.openxmlformats.org/drawingml/2006/main">
                  <a:graphicData uri="http://schemas.microsoft.com/office/word/2010/wordprocessingShape">
                    <wps:wsp>
                      <wps:cNvSpPr txBox="1"/>
                      <wps:spPr>
                        <a:xfrm>
                          <a:off x="0" y="0"/>
                          <a:ext cx="3912870" cy="465667"/>
                        </a:xfrm>
                        <a:prstGeom prst="rect">
                          <a:avLst/>
                        </a:prstGeom>
                        <a:solidFill>
                          <a:schemeClr val="lt1"/>
                        </a:solidFill>
                        <a:ln w="6350">
                          <a:solidFill>
                            <a:prstClr val="black"/>
                          </a:solidFill>
                        </a:ln>
                      </wps:spPr>
                      <wps:txbx>
                        <w:txbxContent>
                          <w:p w14:paraId="7A7A00E8" w14:textId="77777777" w:rsidR="00985370" w:rsidRPr="00743895" w:rsidRDefault="00985370" w:rsidP="00985370">
                            <w:pPr>
                              <w:rPr>
                                <w:sz w:val="20"/>
                                <w:szCs w:val="20"/>
                              </w:rPr>
                            </w:pPr>
                            <w:r w:rsidRPr="00743895">
                              <w:rPr>
                                <w:sz w:val="20"/>
                                <w:szCs w:val="20"/>
                              </w:rPr>
                              <w:t xml:space="preserve">Una vez notificado por la instancia investigadora, se procederá de acuerdo a los señalado en el punto 4.3 del Protocolo.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3AAE" id="Cuadro de texto 96" o:spid="_x0000_s1035" type="#_x0000_t202" style="position:absolute;margin-left:104.4pt;margin-top:22.05pt;width:308.1pt;height: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" fillcolor="white [3201]" strokeweight=".5pt">
                <v:textbox>
                  <w:txbxContent>
                    <w:p w14:paraId="7A7A00E8" w14:textId="77777777" w:rsidR="00985370" w:rsidRPr="00743895" w:rsidRDefault="00985370" w:rsidP="00985370">
                      <w:pPr>
                        <w:rPr>
                          <w:sz w:val="20"/>
                          <w:szCs w:val="20"/>
                        </w:rPr>
                      </w:pPr>
                      <w:r w:rsidRPr="00743895">
                        <w:rPr>
                          <w:sz w:val="20"/>
                          <w:szCs w:val="20"/>
                        </w:rPr>
                        <w:t xml:space="preserve">Una vez notificado por la instancia investigadora, se procederá de acuerdo a los señalado en el punto 4.3 del Protocolo.                          </w:t>
                      </w:r>
                    </w:p>
                  </w:txbxContent>
                </v:textbox>
              </v:shape>
            </w:pict>
          </mc:Fallback>
        </mc:AlternateContent>
      </w:r>
    </w:p>
    <w:p w14:paraId="14379B99" w14:textId="77777777" w:rsidR="00985370" w:rsidRPr="001226E9" w:rsidRDefault="00985370" w:rsidP="00985370">
      <w:pPr>
        <w:spacing w:line="240" w:lineRule="auto"/>
        <w:jc w:val="center"/>
        <w:rPr>
          <w:rFonts w:cs="Arial"/>
          <w:b/>
          <w:bCs/>
          <w:color w:val="000000" w:themeColor="text1"/>
          <w:szCs w:val="24"/>
          <w:lang w:eastAsia="es-CL"/>
        </w:rPr>
      </w:pPr>
      <w:r w:rsidRPr="008021AE">
        <w:rPr>
          <w:rFonts w:cs="Arial"/>
          <w:b/>
          <w:bCs/>
          <w:color w:val="000000" w:themeColor="text1"/>
          <w:szCs w:val="24"/>
          <w:lang w:eastAsia="es-CL"/>
        </w:rPr>
        <w:t>PROTOCOLO Nº2</w:t>
      </w:r>
    </w:p>
    <w:p w14:paraId="3458FF6B" w14:textId="77777777" w:rsidR="00985370" w:rsidRDefault="00985370" w:rsidP="00985370">
      <w:pPr>
        <w:pStyle w:val="Ttulo3"/>
      </w:pPr>
    </w:p>
    <w:p w14:paraId="668A58AD" w14:textId="77777777" w:rsidR="005F04B9" w:rsidRDefault="005F04B9"/>
    <w:sectPr w:rsidR="005F04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A5C"/>
    <w:multiLevelType w:val="hybridMultilevel"/>
    <w:tmpl w:val="E1D8CABE"/>
    <w:lvl w:ilvl="0" w:tplc="D27C5656">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4639D3"/>
    <w:multiLevelType w:val="hybridMultilevel"/>
    <w:tmpl w:val="2C4CA3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905124"/>
    <w:multiLevelType w:val="hybridMultilevel"/>
    <w:tmpl w:val="2F5AF2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701A8B"/>
    <w:multiLevelType w:val="hybridMultilevel"/>
    <w:tmpl w:val="96D4EFE6"/>
    <w:lvl w:ilvl="0" w:tplc="D27C565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E046B44"/>
    <w:multiLevelType w:val="hybridMultilevel"/>
    <w:tmpl w:val="D6F861A0"/>
    <w:lvl w:ilvl="0" w:tplc="340A0017">
      <w:start w:val="1"/>
      <w:numFmt w:val="lowerLetter"/>
      <w:lvlText w:val="%1)"/>
      <w:lvlJc w:val="left"/>
      <w:pPr>
        <w:ind w:left="720" w:hanging="360"/>
      </w:pPr>
    </w:lvl>
    <w:lvl w:ilvl="1" w:tplc="D3A019EA">
      <w:start w:val="1"/>
      <w:numFmt w:val="bullet"/>
      <w:lvlText w:val="-"/>
      <w:lvlJc w:val="left"/>
      <w:pPr>
        <w:ind w:left="1440" w:hanging="360"/>
      </w:pPr>
      <w:rPr>
        <w:rFonts w:ascii="Times New Roman" w:eastAsia="Times New Roman" w:hAnsi="Times New Roman"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155933"/>
    <w:multiLevelType w:val="hybridMultilevel"/>
    <w:tmpl w:val="4CC0F388"/>
    <w:lvl w:ilvl="0" w:tplc="FAC29700">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8B51B71"/>
    <w:multiLevelType w:val="hybridMultilevel"/>
    <w:tmpl w:val="EB141ACA"/>
    <w:lvl w:ilvl="0" w:tplc="D27C565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54211A"/>
    <w:multiLevelType w:val="hybridMultilevel"/>
    <w:tmpl w:val="2B8E5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6F1399"/>
    <w:multiLevelType w:val="hybridMultilevel"/>
    <w:tmpl w:val="F83830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3"/>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70"/>
    <w:rsid w:val="005F04B9"/>
    <w:rsid w:val="009853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7C1F"/>
  <w15:chartTrackingRefBased/>
  <w15:docId w15:val="{BFEDDEDE-383C-482C-91A7-459E1EE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70"/>
    <w:pPr>
      <w:spacing w:after="200" w:line="276" w:lineRule="auto"/>
    </w:pPr>
    <w:rPr>
      <w:rFonts w:ascii="Arial" w:eastAsia="Times New Roman" w:hAnsi="Arial" w:cs="Times New Roman"/>
      <w:sz w:val="24"/>
    </w:rPr>
  </w:style>
  <w:style w:type="paragraph" w:styleId="Ttulo1">
    <w:name w:val="heading 1"/>
    <w:basedOn w:val="Normal"/>
    <w:next w:val="Normal"/>
    <w:link w:val="Ttulo1Car"/>
    <w:uiPriority w:val="9"/>
    <w:qFormat/>
    <w:rsid w:val="00985370"/>
    <w:pPr>
      <w:keepNext/>
      <w:keepLines/>
      <w:spacing w:before="480" w:after="0" w:line="240" w:lineRule="auto"/>
      <w:outlineLvl w:val="0"/>
    </w:pPr>
    <w:rPr>
      <w:rFonts w:eastAsiaTheme="majorEastAsia" w:cstheme="majorBidi"/>
      <w:b/>
      <w:bCs/>
      <w:color w:val="000000" w:themeColor="text1"/>
      <w:sz w:val="28"/>
      <w:szCs w:val="32"/>
      <w:lang w:val="es-ES_tradnl" w:eastAsia="es-ES_tradnl"/>
    </w:rPr>
  </w:style>
  <w:style w:type="paragraph" w:styleId="Ttulo2">
    <w:name w:val="heading 2"/>
    <w:basedOn w:val="Normal"/>
    <w:next w:val="Normal"/>
    <w:link w:val="Ttulo2Car"/>
    <w:uiPriority w:val="9"/>
    <w:unhideWhenUsed/>
    <w:qFormat/>
    <w:rsid w:val="0098537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s-ES_tradnl" w:eastAsia="es-ES_tradnl"/>
    </w:rPr>
  </w:style>
  <w:style w:type="paragraph" w:styleId="Ttulo3">
    <w:name w:val="heading 3"/>
    <w:basedOn w:val="Normal"/>
    <w:link w:val="Ttulo3Car"/>
    <w:qFormat/>
    <w:rsid w:val="00985370"/>
    <w:pPr>
      <w:spacing w:before="100" w:beforeAutospacing="1" w:after="100" w:afterAutospacing="1" w:line="240" w:lineRule="auto"/>
      <w:outlineLvl w:val="2"/>
    </w:pPr>
    <w:rPr>
      <w:rFonts w:ascii="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5370"/>
    <w:rPr>
      <w:rFonts w:ascii="Arial" w:eastAsiaTheme="majorEastAsia" w:hAnsi="Arial" w:cstheme="majorBidi"/>
      <w:b/>
      <w:bCs/>
      <w:color w:val="000000" w:themeColor="text1"/>
      <w:sz w:val="28"/>
      <w:szCs w:val="32"/>
      <w:lang w:val="es-ES_tradnl" w:eastAsia="es-ES_tradnl"/>
    </w:rPr>
  </w:style>
  <w:style w:type="character" w:customStyle="1" w:styleId="Ttulo2Car">
    <w:name w:val="Título 2 Car"/>
    <w:basedOn w:val="Fuentedeprrafopredeter"/>
    <w:link w:val="Ttulo2"/>
    <w:uiPriority w:val="9"/>
    <w:rsid w:val="00985370"/>
    <w:rPr>
      <w:rFonts w:asciiTheme="majorHAnsi" w:eastAsiaTheme="majorEastAsia" w:hAnsiTheme="majorHAnsi" w:cstheme="majorBidi"/>
      <w:b/>
      <w:bCs/>
      <w:color w:val="4472C4" w:themeColor="accent1"/>
      <w:sz w:val="26"/>
      <w:szCs w:val="26"/>
      <w:lang w:val="es-ES_tradnl" w:eastAsia="es-ES_tradnl"/>
    </w:rPr>
  </w:style>
  <w:style w:type="character" w:customStyle="1" w:styleId="Ttulo3Car">
    <w:name w:val="Título 3 Car"/>
    <w:basedOn w:val="Fuentedeprrafopredeter"/>
    <w:link w:val="Ttulo3"/>
    <w:rsid w:val="00985370"/>
    <w:rPr>
      <w:rFonts w:ascii="Times New Roman" w:eastAsia="Times New Roman" w:hAnsi="Times New Roman" w:cs="Times New Roman"/>
      <w:b/>
      <w:bCs/>
      <w:sz w:val="27"/>
      <w:szCs w:val="27"/>
      <w:lang w:eastAsia="es-CL"/>
    </w:rPr>
  </w:style>
  <w:style w:type="paragraph" w:styleId="Prrafodelista">
    <w:name w:val="List Paragraph"/>
    <w:basedOn w:val="Normal"/>
    <w:link w:val="PrrafodelistaCar"/>
    <w:uiPriority w:val="34"/>
    <w:qFormat/>
    <w:rsid w:val="00985370"/>
    <w:pPr>
      <w:ind w:left="720"/>
      <w:contextualSpacing/>
    </w:pPr>
  </w:style>
  <w:style w:type="character" w:customStyle="1" w:styleId="PrrafodelistaCar">
    <w:name w:val="Párrafo de lista Car"/>
    <w:basedOn w:val="Fuentedeprrafopredeter"/>
    <w:link w:val="Prrafodelista"/>
    <w:uiPriority w:val="34"/>
    <w:rsid w:val="00985370"/>
    <w:rPr>
      <w:rFonts w:ascii="Arial" w:eastAsia="Times New Roman" w:hAnsi="Arial" w:cs="Times New Roman"/>
      <w:sz w:val="24"/>
    </w:rPr>
  </w:style>
  <w:style w:type="paragraph" w:customStyle="1" w:styleId="noticiastex">
    <w:name w:val="noticias_tex"/>
    <w:basedOn w:val="Normal"/>
    <w:rsid w:val="00985370"/>
    <w:pPr>
      <w:spacing w:before="100" w:beforeAutospacing="1" w:after="100" w:afterAutospacing="1" w:line="240" w:lineRule="auto"/>
    </w:pPr>
    <w:rPr>
      <w:rFonts w:ascii="Times New Roman" w:hAnsi="Times New Roman"/>
      <w:szCs w:val="24"/>
      <w:lang w:eastAsia="es-CL"/>
    </w:rPr>
  </w:style>
  <w:style w:type="paragraph" w:customStyle="1" w:styleId="Default">
    <w:name w:val="Default"/>
    <w:rsid w:val="00985370"/>
    <w:pPr>
      <w:autoSpaceDE w:val="0"/>
      <w:autoSpaceDN w:val="0"/>
      <w:adjustRightInd w:val="0"/>
      <w:spacing w:after="0" w:line="240" w:lineRule="auto"/>
    </w:pPr>
    <w:rPr>
      <w:rFonts w:ascii="Calibri" w:eastAsia="Times New Roman" w:hAnsi="Calibri" w:cs="Calibri"/>
      <w:color w:val="000000"/>
      <w:sz w:val="24"/>
      <w:szCs w:val="24"/>
    </w:rPr>
  </w:style>
  <w:style w:type="table" w:styleId="Tablaconcuadrcula">
    <w:name w:val="Table Grid"/>
    <w:basedOn w:val="Tablanormal"/>
    <w:uiPriority w:val="59"/>
    <w:rsid w:val="00985370"/>
    <w:pPr>
      <w:spacing w:after="0" w:line="240" w:lineRule="auto"/>
    </w:pPr>
    <w:rPr>
      <w:rFonts w:ascii="Times New Roman" w:eastAsia="Times New Roman" w:hAnsi="Times New Roman" w:cs="Times New Roman"/>
      <w:sz w:val="20"/>
      <w:szCs w:val="20"/>
      <w:lang w:val="es-ES_tradn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3252</Words>
  <Characters>17886</Characters>
  <Application>Microsoft Office Word</Application>
  <DocSecurity>0</DocSecurity>
  <Lines>149</Lines>
  <Paragraphs>42</Paragraphs>
  <ScaleCrop>false</ScaleCrop>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02</dc:creator>
  <cp:keywords/>
  <dc:description/>
  <cp:lastModifiedBy>Estudiante 02</cp:lastModifiedBy>
  <cp:revision>1</cp:revision>
  <dcterms:created xsi:type="dcterms:W3CDTF">2021-09-22T11:04:00Z</dcterms:created>
  <dcterms:modified xsi:type="dcterms:W3CDTF">2021-09-22T11:05:00Z</dcterms:modified>
</cp:coreProperties>
</file>